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361B0F" w:rsidP="00A14862">
      <w:pPr>
        <w:pStyle w:val="BodyText"/>
        <w:framePr w:w="10800" w:h="1726" w:hRule="exact" w:hSpace="187" w:wrap="auto" w:vAnchor="page" w:hAnchor="page" w:x="714" w:y="1085"/>
        <w:rPr>
          <w:b/>
          <w:sz w:val="28"/>
          <w:szCs w:val="28"/>
        </w:rPr>
      </w:pPr>
      <w:r>
        <w:rPr>
          <w:b/>
          <w:i/>
          <w:caps/>
          <w:sz w:val="28"/>
          <w:szCs w:val="28"/>
        </w:rPr>
        <w:t xml:space="preserve">CASE STUDY: </w:t>
      </w:r>
      <w:r w:rsidR="00DC69F1" w:rsidRPr="00C80856">
        <w:rPr>
          <w:b/>
          <w:i/>
          <w:caps/>
          <w:sz w:val="28"/>
          <w:szCs w:val="28"/>
        </w:rPr>
        <w:t>A</w:t>
      </w:r>
      <w:r w:rsidR="002443FF">
        <w:rPr>
          <w:b/>
          <w:i/>
          <w:caps/>
          <w:sz w:val="28"/>
          <w:szCs w:val="28"/>
        </w:rPr>
        <w:t xml:space="preserve"> LONG TERM VIEW OF THE UNITED KINGDOM’S NATURAL GAS REQUIREMENTS WITH SPECIAL EMPHASIS ON THE OPPORTUNITIES FOR US LNG SUPPL</w:t>
      </w:r>
      <w:r w:rsidR="00DE23E2">
        <w:rPr>
          <w:b/>
          <w:i/>
          <w:caps/>
          <w:sz w:val="28"/>
          <w:szCs w:val="28"/>
        </w:rPr>
        <w:t>ies</w:t>
      </w:r>
      <w:r w:rsidR="002443FF">
        <w:rPr>
          <w:b/>
          <w:i/>
          <w:caps/>
          <w:sz w:val="28"/>
          <w:szCs w:val="28"/>
        </w:rPr>
        <w:t xml:space="preserve">  </w:t>
      </w:r>
    </w:p>
    <w:p w:rsidR="00DC69F1" w:rsidRPr="00D767DA" w:rsidRDefault="00DC69F1" w:rsidP="00A14862">
      <w:pPr>
        <w:pStyle w:val="BodyText2"/>
        <w:framePr w:w="10800" w:h="1726" w:hRule="exact" w:hSpace="187" w:wrap="auto" w:vAnchor="page" w:hAnchor="page" w:x="714" w:y="1085"/>
        <w:spacing w:after="200"/>
        <w:rPr>
          <w:i/>
        </w:rPr>
      </w:pPr>
    </w:p>
    <w:p w:rsidR="00DC69F1" w:rsidRPr="00D767DA" w:rsidRDefault="00DE23E2" w:rsidP="00A14862">
      <w:pPr>
        <w:pStyle w:val="BodyText"/>
        <w:framePr w:w="10800" w:h="1726" w:hRule="exact" w:hSpace="187" w:wrap="auto" w:vAnchor="page" w:hAnchor="page" w:x="714" w:y="1085"/>
        <w:jc w:val="right"/>
        <w:rPr>
          <w:i/>
        </w:rPr>
      </w:pPr>
      <w:r>
        <w:rPr>
          <w:sz w:val="20"/>
        </w:rPr>
        <w:t xml:space="preserve"> John Holding, Independent Practitioner</w:t>
      </w:r>
      <w:r w:rsidR="00DC69F1" w:rsidRPr="00D767DA">
        <w:rPr>
          <w:sz w:val="20"/>
        </w:rPr>
        <w:t xml:space="preserve">, </w:t>
      </w:r>
      <w:r>
        <w:rPr>
          <w:sz w:val="20"/>
        </w:rPr>
        <w:t>+44 1435 872735,  holding273@btinternet.com</w:t>
      </w:r>
    </w:p>
    <w:p w:rsidR="00DC69F1" w:rsidRDefault="00DC69F1">
      <w:pPr>
        <w:pStyle w:val="copyright"/>
      </w:pPr>
    </w:p>
    <w:p w:rsidR="004C048E" w:rsidRDefault="004C048E" w:rsidP="00FC73E0">
      <w:pPr>
        <w:pStyle w:val="BodyText2"/>
        <w:spacing w:after="200"/>
        <w:rPr>
          <w:highlight w:val="yellow"/>
        </w:rPr>
      </w:pPr>
    </w:p>
    <w:p w:rsidR="00DC69F1" w:rsidRPr="00476853" w:rsidRDefault="00DC69F1" w:rsidP="00DC69F1">
      <w:pPr>
        <w:pStyle w:val="Heading2"/>
        <w:ind w:left="-810" w:firstLine="810"/>
        <w:rPr>
          <w:i w:val="0"/>
          <w:sz w:val="24"/>
          <w:szCs w:val="24"/>
        </w:rPr>
      </w:pPr>
      <w:r w:rsidRPr="00476853">
        <w:rPr>
          <w:i w:val="0"/>
          <w:sz w:val="24"/>
          <w:szCs w:val="24"/>
        </w:rPr>
        <w:t>Overview</w:t>
      </w:r>
    </w:p>
    <w:p w:rsidR="00361B0F" w:rsidRDefault="00DE23E2" w:rsidP="00DE23E2">
      <w:pPr>
        <w:pStyle w:val="BodyText2"/>
        <w:shd w:val="clear" w:color="auto" w:fill="FFFFFF" w:themeFill="background1"/>
        <w:spacing w:after="200"/>
      </w:pPr>
      <w:r w:rsidRPr="00DE23E2">
        <w:t xml:space="preserve">The UK </w:t>
      </w:r>
      <w:r w:rsidR="00B45EC4">
        <w:t>was one of the early Signatories and Adopters of the Kyoto Protocol - now nearly ten years ago. This was under the Labour Government of Tony Blair (1997</w:t>
      </w:r>
      <w:r w:rsidR="003F0D4F">
        <w:t>-</w:t>
      </w:r>
      <w:r w:rsidR="00B45EC4">
        <w:t>2007) which</w:t>
      </w:r>
      <w:r w:rsidR="003F0D4F">
        <w:t>,</w:t>
      </w:r>
      <w:r w:rsidR="00B45EC4">
        <w:t xml:space="preserve"> surprisingly</w:t>
      </w:r>
      <w:r w:rsidR="003F0D4F">
        <w:t>,</w:t>
      </w:r>
      <w:r w:rsidR="00B45EC4">
        <w:t xml:space="preserve"> had no Secretary of State for Energy, the position having been abolished by John Major</w:t>
      </w:r>
      <w:r w:rsidR="003F0D4F">
        <w:t xml:space="preserve"> (</w:t>
      </w:r>
      <w:r w:rsidR="00B45EC4">
        <w:t>the prior Conservative Prime Minister</w:t>
      </w:r>
      <w:r w:rsidR="003F0D4F">
        <w:t>)</w:t>
      </w:r>
      <w:r w:rsidR="00B45EC4">
        <w:t>. However, it was Blair’s successor Gordon Brown (Labour) who established the position of Secretary of State for Energy and Climate Change (</w:t>
      </w:r>
      <w:r w:rsidR="00E317BD">
        <w:t xml:space="preserve">October 2008) </w:t>
      </w:r>
      <w:r w:rsidR="00B45EC4">
        <w:t>with Ed Miliband</w:t>
      </w:r>
      <w:r w:rsidR="00E317BD">
        <w:t xml:space="preserve"> the first holder of the </w:t>
      </w:r>
      <w:r w:rsidR="00361B0F">
        <w:t xml:space="preserve">newly defined </w:t>
      </w:r>
      <w:r w:rsidR="00E317BD">
        <w:t xml:space="preserve">post. </w:t>
      </w:r>
    </w:p>
    <w:p w:rsidR="00E317BD" w:rsidRDefault="00E317BD" w:rsidP="00DE23E2">
      <w:pPr>
        <w:pStyle w:val="BodyText2"/>
        <w:shd w:val="clear" w:color="auto" w:fill="FFFFFF" w:themeFill="background1"/>
        <w:spacing w:after="200"/>
      </w:pPr>
      <w:r>
        <w:t xml:space="preserve">Ed Miliband is today the Leader of the Labour Party in </w:t>
      </w:r>
      <w:r w:rsidR="006045AE">
        <w:t>Opposition</w:t>
      </w:r>
      <w:r>
        <w:t xml:space="preserve"> to the current </w:t>
      </w:r>
      <w:r w:rsidR="00361B0F">
        <w:t xml:space="preserve">(since May 2010) </w:t>
      </w:r>
      <w:r>
        <w:t>Conservative Prime Minister David Cameron</w:t>
      </w:r>
      <w:r w:rsidR="00361B0F">
        <w:t xml:space="preserve"> (in Coalition with the Liberal Democrats led by Nick Clegg</w:t>
      </w:r>
      <w:r w:rsidR="00066E7C">
        <w:t>, Deputy Prime Minister</w:t>
      </w:r>
      <w:r w:rsidR="00361B0F">
        <w:t>)</w:t>
      </w:r>
      <w:r>
        <w:t>.</w:t>
      </w:r>
      <w:r w:rsidR="00361B0F">
        <w:t xml:space="preserve"> The </w:t>
      </w:r>
      <w:r w:rsidR="00066E7C">
        <w:t>position of</w:t>
      </w:r>
      <w:r w:rsidR="00361B0F">
        <w:t xml:space="preserve"> Secretary of State for Energy and Climate Change was assigned to the Liberal Democrats with Chris Huhne </w:t>
      </w:r>
      <w:r w:rsidR="00034DE1">
        <w:t xml:space="preserve">as </w:t>
      </w:r>
      <w:r w:rsidR="00361B0F">
        <w:t>the first holder</w:t>
      </w:r>
      <w:r w:rsidR="00034DE1">
        <w:t xml:space="preserve">, succeeded by </w:t>
      </w:r>
      <w:r w:rsidR="00361B0F">
        <w:t>Ed Davey</w:t>
      </w:r>
      <w:r w:rsidR="00034DE1">
        <w:t xml:space="preserve"> as the incumbent</w:t>
      </w:r>
      <w:r w:rsidR="00361B0F">
        <w:t>.</w:t>
      </w:r>
    </w:p>
    <w:p w:rsidR="003265DB" w:rsidRDefault="00E317BD" w:rsidP="00DE23E2">
      <w:pPr>
        <w:pStyle w:val="BodyText2"/>
        <w:shd w:val="clear" w:color="auto" w:fill="FFFFFF" w:themeFill="background1"/>
        <w:spacing w:after="200"/>
      </w:pPr>
      <w:r>
        <w:t>Despite the</w:t>
      </w:r>
      <w:r w:rsidR="003F0D4F">
        <w:t>se</w:t>
      </w:r>
      <w:r>
        <w:t xml:space="preserve"> </w:t>
      </w:r>
      <w:r w:rsidR="006D18B1">
        <w:t>changes</w:t>
      </w:r>
      <w:r w:rsidR="00034DE1">
        <w:t xml:space="preserve"> </w:t>
      </w:r>
      <w:r w:rsidR="006D18B1">
        <w:t>of</w:t>
      </w:r>
      <w:r w:rsidR="00034DE1">
        <w:t xml:space="preserve"> government and of Secretaries of State </w:t>
      </w:r>
      <w:r>
        <w:t xml:space="preserve">there continues to be wide all-party support for the UK to be in the vanguard of tackling climate change – indeed, the UK has demonstrated a </w:t>
      </w:r>
      <w:r w:rsidR="003F0D4F">
        <w:t>passion</w:t>
      </w:r>
      <w:r>
        <w:t xml:space="preserve"> in setting itself challenging targets related to emissions – targets which have been the subject of UK legislation in three Energy Acts </w:t>
      </w:r>
      <w:r w:rsidR="003F0D4F">
        <w:t xml:space="preserve">(2008, 2010, 2013) </w:t>
      </w:r>
      <w:r>
        <w:t>and a</w:t>
      </w:r>
      <w:r w:rsidR="003265DB">
        <w:t xml:space="preserve"> </w:t>
      </w:r>
      <w:r>
        <w:t>Climate Change Act</w:t>
      </w:r>
      <w:r w:rsidR="003F0D4F">
        <w:t xml:space="preserve"> (2008)</w:t>
      </w:r>
      <w:r w:rsidR="003265DB">
        <w:t>.</w:t>
      </w:r>
      <w:r w:rsidR="003F0D4F">
        <w:t xml:space="preserve"> This latter act introduced the world’s first long-term legally binding framework</w:t>
      </w:r>
      <w:r w:rsidR="00AA63C8" w:rsidRPr="00AA63C8">
        <w:t xml:space="preserve"> </w:t>
      </w:r>
      <w:r w:rsidR="00AA63C8">
        <w:t>to tackle climate change</w:t>
      </w:r>
      <w:r w:rsidR="003F0D4F">
        <w:t xml:space="preserve"> </w:t>
      </w:r>
      <w:r w:rsidR="00F50540">
        <w:t>(</w:t>
      </w:r>
      <w:r w:rsidR="00AA63C8">
        <w:t>involving t</w:t>
      </w:r>
      <w:r w:rsidR="00F50540">
        <w:t xml:space="preserve">he setting of </w:t>
      </w:r>
      <w:r w:rsidR="00AA63C8">
        <w:t>four C</w:t>
      </w:r>
      <w:r w:rsidR="00F50540">
        <w:t>arbon Budgets</w:t>
      </w:r>
      <w:r w:rsidR="00AA63C8">
        <w:t xml:space="preserve">, so far, </w:t>
      </w:r>
      <w:r w:rsidR="006D18B1">
        <w:t xml:space="preserve">which </w:t>
      </w:r>
      <w:r w:rsidR="00034DE1">
        <w:t>mak</w:t>
      </w:r>
      <w:r w:rsidR="006D18B1">
        <w:t>e</w:t>
      </w:r>
      <w:r w:rsidR="00034DE1">
        <w:t xml:space="preserve"> commitments </w:t>
      </w:r>
      <w:r w:rsidR="00AA63C8">
        <w:t>through 2027</w:t>
      </w:r>
      <w:r w:rsidR="00F50540">
        <w:t>)</w:t>
      </w:r>
      <w:r w:rsidR="00AA63C8">
        <w:t>.</w:t>
      </w:r>
      <w:r w:rsidR="00F50540">
        <w:t xml:space="preserve"> </w:t>
      </w:r>
    </w:p>
    <w:p w:rsidR="00927E3C" w:rsidRDefault="00F50540" w:rsidP="00DE23E2">
      <w:pPr>
        <w:pStyle w:val="BodyText2"/>
        <w:shd w:val="clear" w:color="auto" w:fill="FFFFFF" w:themeFill="background1"/>
        <w:spacing w:after="200"/>
      </w:pPr>
      <w:r>
        <w:t>A key component of th</w:t>
      </w:r>
      <w:r w:rsidR="006D18B1">
        <w:t>is</w:t>
      </w:r>
      <w:r>
        <w:t xml:space="preserve"> energy transformation process is Electricity Market Reform (EMR) whereby the UK’s future electricity supply is stated to become </w:t>
      </w:r>
      <w:r w:rsidRPr="006D18B1">
        <w:rPr>
          <w:i/>
        </w:rPr>
        <w:t xml:space="preserve">secure, low-carbon </w:t>
      </w:r>
      <w:r w:rsidRPr="006D18B1">
        <w:t>and</w:t>
      </w:r>
      <w:r w:rsidRPr="006D18B1">
        <w:rPr>
          <w:i/>
        </w:rPr>
        <w:t xml:space="preserve"> affordable</w:t>
      </w:r>
      <w:r>
        <w:t xml:space="preserve">. This is accepted by government as “an unprecedented challenge” particularly as it will </w:t>
      </w:r>
      <w:r w:rsidR="009B6E3E">
        <w:t xml:space="preserve">also </w:t>
      </w:r>
      <w:r>
        <w:t>apply to demand increases arising from the intended electrification of transport and heating systems.</w:t>
      </w:r>
      <w:r w:rsidR="00927E3C">
        <w:t xml:space="preserve"> Further, and i</w:t>
      </w:r>
      <w:r w:rsidR="009B6E3E">
        <w:t>n line with EU initiatives, the UK has set electricity decarbonisation targets for 2020 and 2050</w:t>
      </w:r>
      <w:r w:rsidR="00927E3C">
        <w:t xml:space="preserve">; the UK’s </w:t>
      </w:r>
      <w:r w:rsidR="006045AE">
        <w:t>unilateral</w:t>
      </w:r>
      <w:r w:rsidR="00927E3C">
        <w:t xml:space="preserve"> target for 2050 is for an 80% reduction of GHG emissions </w:t>
      </w:r>
      <w:r w:rsidR="006D18B1">
        <w:t xml:space="preserve">from all sources </w:t>
      </w:r>
      <w:r w:rsidR="00927E3C">
        <w:t>relative to a 1990 baseline</w:t>
      </w:r>
      <w:r w:rsidR="009B6E3E">
        <w:t>.</w:t>
      </w:r>
    </w:p>
    <w:p w:rsidR="003F0D4F" w:rsidRDefault="006D18B1" w:rsidP="00DE23E2">
      <w:pPr>
        <w:pStyle w:val="BodyText2"/>
        <w:shd w:val="clear" w:color="auto" w:fill="FFFFFF" w:themeFill="background1"/>
        <w:spacing w:after="200"/>
      </w:pPr>
      <w:r>
        <w:t xml:space="preserve">The question is: </w:t>
      </w:r>
      <w:r w:rsidR="00927E3C">
        <w:t xml:space="preserve">How can fossil fuels possibly compete long term in this severe environment?  </w:t>
      </w:r>
    </w:p>
    <w:p w:rsidR="00402853" w:rsidRDefault="00D847B6" w:rsidP="00DE23E2">
      <w:pPr>
        <w:pStyle w:val="BodyText2"/>
        <w:shd w:val="clear" w:color="auto" w:fill="FFFFFF" w:themeFill="background1"/>
        <w:spacing w:after="200"/>
      </w:pPr>
      <w:r>
        <w:t>Firstly, existing coal-fired plants will largely close by the end of 2015 as they will not be able to comply with stringent emissions limits – and any application of CCS at scale and in time appears to be impossible.</w:t>
      </w:r>
      <w:r w:rsidR="00402853">
        <w:t xml:space="preserve"> Then, w</w:t>
      </w:r>
      <w:r w:rsidR="004F6B61">
        <w:t xml:space="preserve">ith new nuclear projects struggling to gain traction, the realities of the </w:t>
      </w:r>
      <w:r w:rsidR="00927E3C">
        <w:t>total</w:t>
      </w:r>
      <w:r w:rsidR="004F6B61">
        <w:t xml:space="preserve"> contribution </w:t>
      </w:r>
      <w:r w:rsidR="00A51191">
        <w:t xml:space="preserve">possible </w:t>
      </w:r>
      <w:r w:rsidR="004F6B61">
        <w:t>from renewables</w:t>
      </w:r>
      <w:r w:rsidR="00927E3C">
        <w:t xml:space="preserve"> – along with the</w:t>
      </w:r>
      <w:r w:rsidR="006D18B1">
        <w:t>ir</w:t>
      </w:r>
      <w:r w:rsidR="00927E3C">
        <w:t xml:space="preserve"> intermittent nature of </w:t>
      </w:r>
      <w:r w:rsidR="006045AE">
        <w:t>supply</w:t>
      </w:r>
      <w:r w:rsidR="00927E3C">
        <w:t xml:space="preserve"> -</w:t>
      </w:r>
      <w:r w:rsidR="004F6B61">
        <w:t xml:space="preserve"> it appears to many energy </w:t>
      </w:r>
      <w:r>
        <w:t>observers</w:t>
      </w:r>
      <w:r w:rsidR="004F6B61">
        <w:t xml:space="preserve"> that natural gas offers the only viable solution </w:t>
      </w:r>
      <w:r>
        <w:t xml:space="preserve">for power generation </w:t>
      </w:r>
      <w:r w:rsidR="004F6B61">
        <w:t xml:space="preserve">for the short term and, </w:t>
      </w:r>
      <w:r w:rsidR="009E449C">
        <w:t>quite likely</w:t>
      </w:r>
      <w:r w:rsidR="004F6B61">
        <w:t xml:space="preserve">, for the </w:t>
      </w:r>
      <w:r w:rsidR="00927E3C">
        <w:t xml:space="preserve">much </w:t>
      </w:r>
      <w:r w:rsidR="004F6B61">
        <w:t xml:space="preserve">longer term. </w:t>
      </w:r>
    </w:p>
    <w:p w:rsidR="009E449C" w:rsidRDefault="00402853" w:rsidP="00DE23E2">
      <w:pPr>
        <w:pStyle w:val="BodyText2"/>
        <w:shd w:val="clear" w:color="auto" w:fill="FFFFFF" w:themeFill="background1"/>
        <w:spacing w:after="200"/>
      </w:pPr>
      <w:r>
        <w:t xml:space="preserve">UK </w:t>
      </w:r>
      <w:r w:rsidR="004F6B61">
        <w:t xml:space="preserve">indigenous supplies of conventional gas (from the North Sea) </w:t>
      </w:r>
      <w:r>
        <w:t xml:space="preserve">are </w:t>
      </w:r>
      <w:r w:rsidR="004F6B61">
        <w:t xml:space="preserve">dropping rapidly </w:t>
      </w:r>
      <w:r w:rsidR="008243A0">
        <w:t xml:space="preserve">from a peak in 2000 </w:t>
      </w:r>
      <w:r w:rsidR="004F6B61">
        <w:t xml:space="preserve">and unconventional gas sources </w:t>
      </w:r>
      <w:r>
        <w:t xml:space="preserve">are </w:t>
      </w:r>
      <w:r w:rsidR="004F6B61">
        <w:t>yet to be reali</w:t>
      </w:r>
      <w:r>
        <w:t>s</w:t>
      </w:r>
      <w:r w:rsidR="004F6B61">
        <w:t>ed</w:t>
      </w:r>
      <w:r>
        <w:t xml:space="preserve">. However, onshore </w:t>
      </w:r>
      <w:r w:rsidR="008A576E">
        <w:t xml:space="preserve">shale gas </w:t>
      </w:r>
      <w:r>
        <w:t xml:space="preserve">exploration has </w:t>
      </w:r>
      <w:r w:rsidR="006D18B1">
        <w:t xml:space="preserve">just </w:t>
      </w:r>
      <w:r>
        <w:t>started, but against strong local public protests.</w:t>
      </w:r>
      <w:r w:rsidR="009E449C">
        <w:t xml:space="preserve"> </w:t>
      </w:r>
      <w:r w:rsidR="00F42052">
        <w:t xml:space="preserve">Meanwhile </w:t>
      </w:r>
      <w:r w:rsidR="004F6B61">
        <w:t xml:space="preserve">LNG imports </w:t>
      </w:r>
      <w:r>
        <w:t>(since</w:t>
      </w:r>
      <w:r w:rsidR="00606516">
        <w:t xml:space="preserve"> </w:t>
      </w:r>
      <w:r w:rsidR="009E449C">
        <w:t xml:space="preserve">commencing in </w:t>
      </w:r>
      <w:r w:rsidR="00606516">
        <w:t>2005</w:t>
      </w:r>
      <w:r>
        <w:t xml:space="preserve">) </w:t>
      </w:r>
      <w:r w:rsidR="009E449C">
        <w:t>have behaved as a swing supply source</w:t>
      </w:r>
      <w:r w:rsidR="006642AB">
        <w:t xml:space="preserve"> in competition with</w:t>
      </w:r>
      <w:r>
        <w:t xml:space="preserve"> the UK’s </w:t>
      </w:r>
      <w:r w:rsidR="009E449C">
        <w:t xml:space="preserve">established gas </w:t>
      </w:r>
      <w:r>
        <w:t xml:space="preserve">pipeline links </w:t>
      </w:r>
      <w:r w:rsidR="006642AB">
        <w:t>across the North Sea</w:t>
      </w:r>
      <w:r>
        <w:t xml:space="preserve">. </w:t>
      </w:r>
    </w:p>
    <w:p w:rsidR="009E449C" w:rsidRDefault="009E449C" w:rsidP="00DE23E2">
      <w:pPr>
        <w:pStyle w:val="BodyText2"/>
        <w:shd w:val="clear" w:color="auto" w:fill="FFFFFF" w:themeFill="background1"/>
        <w:spacing w:after="200"/>
      </w:pPr>
      <w:r>
        <w:t>Overall, “gas will continue to play a role right through to 2050” – quote from Ed Davey (9 September 2013)</w:t>
      </w:r>
      <w:r w:rsidR="00F42052">
        <w:t xml:space="preserve"> </w:t>
      </w:r>
      <w:r w:rsidR="00B47197">
        <w:t>–</w:t>
      </w:r>
      <w:r w:rsidR="00F42052">
        <w:t xml:space="preserve"> </w:t>
      </w:r>
      <w:r w:rsidR="00B47197">
        <w:t>and many</w:t>
      </w:r>
      <w:r>
        <w:t xml:space="preserve"> foresee that </w:t>
      </w:r>
      <w:r w:rsidR="004F6B61">
        <w:t xml:space="preserve">LNG </w:t>
      </w:r>
      <w:r>
        <w:t xml:space="preserve">imports will be a growing </w:t>
      </w:r>
      <w:r w:rsidR="00F42052">
        <w:t>component of satisfying this demand.</w:t>
      </w:r>
    </w:p>
    <w:p w:rsidR="00DC69F1" w:rsidRPr="00D767DA" w:rsidRDefault="00F42052" w:rsidP="00DE23E2">
      <w:pPr>
        <w:pStyle w:val="BodyText2"/>
        <w:shd w:val="clear" w:color="auto" w:fill="FFFFFF" w:themeFill="background1"/>
        <w:spacing w:after="200"/>
        <w:rPr>
          <w:i/>
        </w:rPr>
      </w:pPr>
      <w:r>
        <w:t>Furthermore, i</w:t>
      </w:r>
      <w:r w:rsidR="00402853">
        <w:t xml:space="preserve">n this period CCS </w:t>
      </w:r>
      <w:r>
        <w:t xml:space="preserve">is expected to </w:t>
      </w:r>
      <w:r w:rsidR="00AD7B6A">
        <w:t>mature and be applied to gas-fired</w:t>
      </w:r>
      <w:r w:rsidR="00402853">
        <w:t xml:space="preserve"> </w:t>
      </w:r>
      <w:r w:rsidR="00AD7B6A">
        <w:t xml:space="preserve">power generation thereby satisfying the emissions reductions targets </w:t>
      </w:r>
      <w:r>
        <w:t xml:space="preserve">to ensure that gas-fired power generation </w:t>
      </w:r>
      <w:r w:rsidR="00B47197">
        <w:t>can be</w:t>
      </w:r>
      <w:r>
        <w:t xml:space="preserve"> classified as “low carbon”.</w:t>
      </w:r>
      <w:r w:rsidR="00874D32">
        <w:t xml:space="preserve">   </w:t>
      </w:r>
      <w:r w:rsidR="00DE23E2">
        <w:t xml:space="preserve"> </w:t>
      </w:r>
    </w:p>
    <w:p w:rsidR="00DC69F1" w:rsidRPr="00D767DA" w:rsidRDefault="00DC69F1">
      <w:pPr>
        <w:pStyle w:val="Heading2"/>
        <w:rPr>
          <w:i w:val="0"/>
          <w:sz w:val="24"/>
          <w:szCs w:val="24"/>
        </w:rPr>
      </w:pPr>
      <w:r w:rsidRPr="00D767DA">
        <w:rPr>
          <w:i w:val="0"/>
          <w:sz w:val="24"/>
          <w:szCs w:val="24"/>
        </w:rPr>
        <w:t>Methods</w:t>
      </w:r>
    </w:p>
    <w:p w:rsidR="003B71D6" w:rsidRDefault="00793A7C" w:rsidP="00A47698">
      <w:pPr>
        <w:pStyle w:val="BodyText2"/>
        <w:spacing w:after="200"/>
      </w:pPr>
      <w:r>
        <w:t>The author’s own desk research</w:t>
      </w:r>
      <w:r w:rsidR="00AD7B6A">
        <w:t>, discussions with independent and industry professionals</w:t>
      </w:r>
      <w:r>
        <w:t xml:space="preserve"> and participation in numerous energy</w:t>
      </w:r>
      <w:r w:rsidR="006233C6">
        <w:t xml:space="preserve"> and </w:t>
      </w:r>
      <w:r>
        <w:t>climate change conferences</w:t>
      </w:r>
      <w:r w:rsidR="002D12A3">
        <w:t xml:space="preserve">, including </w:t>
      </w:r>
      <w:r>
        <w:t>in London</w:t>
      </w:r>
      <w:r w:rsidR="006233C6">
        <w:t xml:space="preserve"> </w:t>
      </w:r>
      <w:r>
        <w:t>at the Department of Energy and Clim</w:t>
      </w:r>
      <w:r w:rsidR="006233C6">
        <w:t>a</w:t>
      </w:r>
      <w:r>
        <w:t>te Change</w:t>
      </w:r>
      <w:r w:rsidR="002D12A3">
        <w:t>,</w:t>
      </w:r>
      <w:r>
        <w:t xml:space="preserve"> provide</w:t>
      </w:r>
      <w:r w:rsidR="002D12A3">
        <w:t>d</w:t>
      </w:r>
      <w:r>
        <w:t xml:space="preserve"> the material for development of a </w:t>
      </w:r>
      <w:r w:rsidR="003B71D6">
        <w:t xml:space="preserve">comprehensive review of UK energy policy history in order to analyse how realistic current long term energy and climate change policy is likely to be. </w:t>
      </w:r>
    </w:p>
    <w:p w:rsidR="003B71D6" w:rsidRDefault="00A47698" w:rsidP="00A47698">
      <w:pPr>
        <w:pStyle w:val="BodyText2"/>
        <w:spacing w:after="200"/>
      </w:pPr>
      <w:r>
        <w:lastRenderedPageBreak/>
        <w:t xml:space="preserve">Common </w:t>
      </w:r>
      <w:r w:rsidR="003B71D6">
        <w:t xml:space="preserve">and consistent </w:t>
      </w:r>
      <w:r>
        <w:t xml:space="preserve">themes </w:t>
      </w:r>
      <w:r w:rsidR="002D12A3">
        <w:t>have been</w:t>
      </w:r>
      <w:r>
        <w:t xml:space="preserve"> identified from the </w:t>
      </w:r>
      <w:r w:rsidR="003B71D6">
        <w:t>available sources which give indications for the supply of gas in different sectors and how the application of gas will change going towards 2050. Comparison of data from government sources, advisory and research bodies have been amalga</w:t>
      </w:r>
      <w:r w:rsidR="00487BA6">
        <w:t>ma</w:t>
      </w:r>
      <w:r w:rsidR="003B71D6">
        <w:t xml:space="preserve">ted to quantify UK gas demand at key dates into the future.  </w:t>
      </w:r>
    </w:p>
    <w:p w:rsidR="00DC69F1" w:rsidRPr="00D767DA" w:rsidRDefault="00DC69F1" w:rsidP="00DC69F1">
      <w:pPr>
        <w:pStyle w:val="Heading2"/>
        <w:rPr>
          <w:i w:val="0"/>
          <w:sz w:val="24"/>
          <w:szCs w:val="24"/>
        </w:rPr>
      </w:pPr>
      <w:r w:rsidRPr="00A47698">
        <w:rPr>
          <w:i w:val="0"/>
          <w:sz w:val="24"/>
          <w:szCs w:val="24"/>
        </w:rPr>
        <w:t>Results</w:t>
      </w:r>
    </w:p>
    <w:p w:rsidR="00BC0D87" w:rsidRDefault="003B71D6" w:rsidP="00A47698">
      <w:pPr>
        <w:pStyle w:val="BodyText2"/>
        <w:spacing w:after="200"/>
      </w:pPr>
      <w:r>
        <w:t>N</w:t>
      </w:r>
      <w:r w:rsidR="00A47698">
        <w:t xml:space="preserve">atural gas </w:t>
      </w:r>
      <w:r>
        <w:t xml:space="preserve">is found to be </w:t>
      </w:r>
      <w:r w:rsidR="00A47698">
        <w:t xml:space="preserve">a key energy </w:t>
      </w:r>
      <w:r w:rsidR="00AD7B6A">
        <w:t>requirement for the UK in the</w:t>
      </w:r>
      <w:r w:rsidR="00A47698">
        <w:t xml:space="preserve"> </w:t>
      </w:r>
      <w:r>
        <w:t xml:space="preserve">near term to 2025 but then </w:t>
      </w:r>
      <w:r w:rsidR="00BC0D87">
        <w:t xml:space="preserve">to </w:t>
      </w:r>
      <w:r>
        <w:t xml:space="preserve">diminish </w:t>
      </w:r>
      <w:r w:rsidR="00BC0D87">
        <w:t>by</w:t>
      </w:r>
      <w:r>
        <w:t xml:space="preserve"> 2050 </w:t>
      </w:r>
      <w:r w:rsidR="00BC0D87">
        <w:t xml:space="preserve">if government policy on climate change is delivered 100% as contemplated. The reality of such delivery is very questionable given the mixed success of policy delivery on energy issues in the past. It is not unexpected that policy might change, for example with change of government, even though for the last 10 years all UK governments have taken a strong approach to addressing climate change and pursuing energy objectives to reduce emissions in line with the Kyoto Protocol and with European Union targets.  </w:t>
      </w:r>
    </w:p>
    <w:p w:rsidR="00487BA6" w:rsidRDefault="00BC0D87" w:rsidP="00A47698">
      <w:pPr>
        <w:pStyle w:val="BodyText2"/>
        <w:spacing w:after="200"/>
      </w:pPr>
      <w:r>
        <w:t xml:space="preserve">However, 100% delivery of a very challenging target has to be demonstrated by real action and in a timely manner – some projects and investment decisions have slipped and may jeopardise progress towards the prime UK climate change target of an 80% reduction in GHG </w:t>
      </w:r>
      <w:r w:rsidR="00487BA6">
        <w:t>emission</w:t>
      </w:r>
      <w:r>
        <w:t xml:space="preserve"> in 2050 relative to a 1990 base. The introduction of </w:t>
      </w:r>
      <w:r w:rsidR="00301B3A">
        <w:t xml:space="preserve">several </w:t>
      </w:r>
      <w:r>
        <w:t xml:space="preserve">new nuclear power generation projects has slipped and only 1 is possible to reach FID in the near term. CCS demonstration projects are down to 1 that has to be </w:t>
      </w:r>
      <w:r w:rsidR="00301B3A">
        <w:t xml:space="preserve">finally </w:t>
      </w:r>
      <w:r>
        <w:t>approved and another that is under consultation. Targets for decarbonisation of the energy system at 2030 are not to be set till 2016 leaving investors uncertain</w:t>
      </w:r>
      <w:r w:rsidR="00301B3A">
        <w:t xml:space="preserve"> as to what projects to pursue. Conversion of home heating and vehicles to electricity has yet to be fully informed to the public and a favourable – or otherwise – reaction accommodated and pursued to delivery.</w:t>
      </w:r>
      <w:r w:rsidR="002060D8">
        <w:t xml:space="preserve">   </w:t>
      </w:r>
      <w:r w:rsidR="00A47698">
        <w:t xml:space="preserve"> </w:t>
      </w:r>
    </w:p>
    <w:p w:rsidR="00A47698" w:rsidRPr="00A47698" w:rsidRDefault="00487BA6" w:rsidP="00A47698">
      <w:pPr>
        <w:pStyle w:val="BodyText2"/>
        <w:spacing w:after="200"/>
        <w:rPr>
          <w:i/>
        </w:rPr>
      </w:pPr>
      <w:r>
        <w:t xml:space="preserve">Gas - established, convenient and cheaper than electricity for consumers will be difficult to displace. Its long term application may be hard to deny despite government ambitions to switch to the “electric future”.   </w:t>
      </w:r>
      <w:r w:rsidR="00A47698">
        <w:t xml:space="preserve"> </w:t>
      </w:r>
    </w:p>
    <w:p w:rsidR="00DC69F1" w:rsidRPr="00D767DA" w:rsidRDefault="00DC69F1">
      <w:pPr>
        <w:pStyle w:val="Heading2"/>
        <w:jc w:val="both"/>
        <w:rPr>
          <w:i w:val="0"/>
          <w:sz w:val="24"/>
          <w:szCs w:val="24"/>
        </w:rPr>
      </w:pPr>
      <w:r w:rsidRPr="00D767DA">
        <w:rPr>
          <w:i w:val="0"/>
          <w:sz w:val="24"/>
          <w:szCs w:val="24"/>
        </w:rPr>
        <w:t>Conclusions</w:t>
      </w:r>
      <w:bookmarkStart w:id="0" w:name="_GoBack"/>
      <w:bookmarkEnd w:id="0"/>
    </w:p>
    <w:p w:rsidR="00301B3A" w:rsidRPr="00301B3A" w:rsidRDefault="00301B3A" w:rsidP="00301B3A">
      <w:pPr>
        <w:pStyle w:val="BodyText2"/>
        <w:spacing w:after="200"/>
      </w:pPr>
      <w:r w:rsidRPr="00301B3A">
        <w:t>The UK gas market can be considered as a highly risky place for new entrants. All the signs are that government policy is geared towards a low carbon, all electric future and nuclear plus renewables will be the big energy sources. However, the public are not so convinced about either nuclear or renewables (particularly onshore wind farms) and are not going to be inclined to discard their gas boilers at home for complete new electric heating, cooking and hot water systems.</w:t>
      </w:r>
    </w:p>
    <w:p w:rsidR="00301B3A" w:rsidRPr="00301B3A" w:rsidRDefault="00301B3A" w:rsidP="00301B3A">
      <w:pPr>
        <w:pStyle w:val="BodyText2"/>
        <w:spacing w:after="200"/>
      </w:pPr>
      <w:r w:rsidRPr="00301B3A">
        <w:t xml:space="preserve">Separately, new LNG to the UK has a problem of access – unless a supplier wishes to apply to construct a new receiving terminal – which is not out of the question since it and the supplier would enhance security of supply which is a UK government objective. However, the economics of this are questionable given what appears to be an oversupply position of LNG in about 10 years time. The exception to this could be for a fast mover to acquire import rights at the Isle of Grain LNG terminal for a suitable period and be in a position to have a supply cost structure that would make economic sense against the market uncertainties.   </w:t>
      </w:r>
    </w:p>
    <w:p w:rsidR="00301B3A" w:rsidRPr="00301B3A" w:rsidRDefault="00301B3A" w:rsidP="00301B3A">
      <w:pPr>
        <w:pStyle w:val="BodyText2"/>
        <w:spacing w:after="200"/>
      </w:pPr>
      <w:r>
        <w:t>A</w:t>
      </w:r>
      <w:r w:rsidRPr="00301B3A">
        <w:t xml:space="preserve">lternatives </w:t>
      </w:r>
      <w:r>
        <w:t xml:space="preserve">for market access </w:t>
      </w:r>
      <w:r w:rsidRPr="00301B3A">
        <w:t xml:space="preserve">exist in continental North West Europe (NWE): a large open access LNG receiving terminal at Zeebrugge in Belgium operated by Fluxys and which is a part of the Belgium gas network and actually a hub for the whole of North West Europe with access down to Italy for example and the ability to handle gas from Russia. The terminal is also linked to the Interconnector pipeline to the UK and gives an access thereby to the UK market. In the Netherlands at Rotterdam the GATE LNG receiving terminal is open for business to receive, store and regasify LNG for sale to NWE markets and potentially via the BBL pipeline to the UK.    </w:t>
      </w:r>
    </w:p>
    <w:p w:rsidR="00301B3A" w:rsidRPr="00301B3A" w:rsidRDefault="00301B3A" w:rsidP="00301B3A">
      <w:pPr>
        <w:pStyle w:val="BodyText2"/>
        <w:spacing w:after="200"/>
      </w:pPr>
      <w:r w:rsidRPr="00301B3A">
        <w:t xml:space="preserve">For a US LNG supplier looking to export to the European market these opportunities might be worth investigating – more so that the UK itself.           </w:t>
      </w:r>
    </w:p>
    <w:sectPr w:rsidR="00301B3A" w:rsidRPr="00301B3A"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299" w:rsidRDefault="00D40299">
      <w:r>
        <w:separator/>
      </w:r>
    </w:p>
  </w:endnote>
  <w:endnote w:type="continuationSeparator" w:id="0">
    <w:p w:rsidR="00D40299" w:rsidRDefault="00D4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299" w:rsidRDefault="00D40299">
      <w:r>
        <w:separator/>
      </w:r>
    </w:p>
  </w:footnote>
  <w:footnote w:type="continuationSeparator" w:id="0">
    <w:p w:rsidR="00D40299" w:rsidRDefault="00D40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43" w:rsidRDefault="00367D43"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262853C4">
      <w:start w:val="1"/>
      <w:numFmt w:val="bullet"/>
      <w:lvlText w:val=""/>
      <w:lvlJc w:val="left"/>
      <w:pPr>
        <w:tabs>
          <w:tab w:val="num" w:pos="720"/>
        </w:tabs>
        <w:ind w:left="720" w:hanging="360"/>
      </w:pPr>
      <w:rPr>
        <w:rFonts w:ascii="Symbol" w:hAnsi="Symbol" w:hint="default"/>
      </w:rPr>
    </w:lvl>
    <w:lvl w:ilvl="1" w:tplc="1E9821E0">
      <w:start w:val="1"/>
      <w:numFmt w:val="bullet"/>
      <w:lvlText w:val="o"/>
      <w:lvlJc w:val="left"/>
      <w:pPr>
        <w:tabs>
          <w:tab w:val="num" w:pos="1440"/>
        </w:tabs>
        <w:ind w:left="1440" w:hanging="360"/>
      </w:pPr>
      <w:rPr>
        <w:rFonts w:ascii="Courier New" w:hAnsi="Courier New" w:hint="default"/>
      </w:rPr>
    </w:lvl>
    <w:lvl w:ilvl="2" w:tplc="E7A66CF8" w:tentative="1">
      <w:start w:val="1"/>
      <w:numFmt w:val="bullet"/>
      <w:lvlText w:val=""/>
      <w:lvlJc w:val="left"/>
      <w:pPr>
        <w:tabs>
          <w:tab w:val="num" w:pos="2160"/>
        </w:tabs>
        <w:ind w:left="2160" w:hanging="360"/>
      </w:pPr>
      <w:rPr>
        <w:rFonts w:ascii="Wingdings" w:hAnsi="Wingdings" w:hint="default"/>
      </w:rPr>
    </w:lvl>
    <w:lvl w:ilvl="3" w:tplc="C37C1CEE" w:tentative="1">
      <w:start w:val="1"/>
      <w:numFmt w:val="bullet"/>
      <w:lvlText w:val=""/>
      <w:lvlJc w:val="left"/>
      <w:pPr>
        <w:tabs>
          <w:tab w:val="num" w:pos="2880"/>
        </w:tabs>
        <w:ind w:left="2880" w:hanging="360"/>
      </w:pPr>
      <w:rPr>
        <w:rFonts w:ascii="Symbol" w:hAnsi="Symbol" w:hint="default"/>
      </w:rPr>
    </w:lvl>
    <w:lvl w:ilvl="4" w:tplc="25242E20" w:tentative="1">
      <w:start w:val="1"/>
      <w:numFmt w:val="bullet"/>
      <w:lvlText w:val="o"/>
      <w:lvlJc w:val="left"/>
      <w:pPr>
        <w:tabs>
          <w:tab w:val="num" w:pos="3600"/>
        </w:tabs>
        <w:ind w:left="3600" w:hanging="360"/>
      </w:pPr>
      <w:rPr>
        <w:rFonts w:ascii="Courier New" w:hAnsi="Courier New" w:hint="default"/>
      </w:rPr>
    </w:lvl>
    <w:lvl w:ilvl="5" w:tplc="0D7ED938" w:tentative="1">
      <w:start w:val="1"/>
      <w:numFmt w:val="bullet"/>
      <w:lvlText w:val=""/>
      <w:lvlJc w:val="left"/>
      <w:pPr>
        <w:tabs>
          <w:tab w:val="num" w:pos="4320"/>
        </w:tabs>
        <w:ind w:left="4320" w:hanging="360"/>
      </w:pPr>
      <w:rPr>
        <w:rFonts w:ascii="Wingdings" w:hAnsi="Wingdings" w:hint="default"/>
      </w:rPr>
    </w:lvl>
    <w:lvl w:ilvl="6" w:tplc="DE90D9E8" w:tentative="1">
      <w:start w:val="1"/>
      <w:numFmt w:val="bullet"/>
      <w:lvlText w:val=""/>
      <w:lvlJc w:val="left"/>
      <w:pPr>
        <w:tabs>
          <w:tab w:val="num" w:pos="5040"/>
        </w:tabs>
        <w:ind w:left="5040" w:hanging="360"/>
      </w:pPr>
      <w:rPr>
        <w:rFonts w:ascii="Symbol" w:hAnsi="Symbol" w:hint="default"/>
      </w:rPr>
    </w:lvl>
    <w:lvl w:ilvl="7" w:tplc="28442842" w:tentative="1">
      <w:start w:val="1"/>
      <w:numFmt w:val="bullet"/>
      <w:lvlText w:val="o"/>
      <w:lvlJc w:val="left"/>
      <w:pPr>
        <w:tabs>
          <w:tab w:val="num" w:pos="5760"/>
        </w:tabs>
        <w:ind w:left="5760" w:hanging="360"/>
      </w:pPr>
      <w:rPr>
        <w:rFonts w:ascii="Courier New" w:hAnsi="Courier New" w:hint="default"/>
      </w:rPr>
    </w:lvl>
    <w:lvl w:ilvl="8" w:tplc="C2721EE6"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E190ED8E">
      <w:start w:val="1"/>
      <w:numFmt w:val="lowerRoman"/>
      <w:lvlText w:val="%1.)"/>
      <w:lvlJc w:val="left"/>
      <w:pPr>
        <w:tabs>
          <w:tab w:val="num" w:pos="540"/>
        </w:tabs>
        <w:ind w:left="255" w:hanging="435"/>
      </w:pPr>
      <w:rPr>
        <w:rFonts w:hint="default"/>
      </w:rPr>
    </w:lvl>
    <w:lvl w:ilvl="1" w:tplc="F0B88C9E" w:tentative="1">
      <w:start w:val="1"/>
      <w:numFmt w:val="lowerLetter"/>
      <w:lvlText w:val="%2."/>
      <w:lvlJc w:val="left"/>
      <w:pPr>
        <w:tabs>
          <w:tab w:val="num" w:pos="1260"/>
        </w:tabs>
        <w:ind w:left="1260" w:hanging="360"/>
      </w:pPr>
    </w:lvl>
    <w:lvl w:ilvl="2" w:tplc="2C86653E" w:tentative="1">
      <w:start w:val="1"/>
      <w:numFmt w:val="lowerRoman"/>
      <w:lvlText w:val="%3."/>
      <w:lvlJc w:val="right"/>
      <w:pPr>
        <w:tabs>
          <w:tab w:val="num" w:pos="1980"/>
        </w:tabs>
        <w:ind w:left="1980" w:hanging="180"/>
      </w:pPr>
    </w:lvl>
    <w:lvl w:ilvl="3" w:tplc="8AD6BC54" w:tentative="1">
      <w:start w:val="1"/>
      <w:numFmt w:val="decimal"/>
      <w:lvlText w:val="%4."/>
      <w:lvlJc w:val="left"/>
      <w:pPr>
        <w:tabs>
          <w:tab w:val="num" w:pos="2700"/>
        </w:tabs>
        <w:ind w:left="2700" w:hanging="360"/>
      </w:pPr>
    </w:lvl>
    <w:lvl w:ilvl="4" w:tplc="5B1CBEE2" w:tentative="1">
      <w:start w:val="1"/>
      <w:numFmt w:val="lowerLetter"/>
      <w:lvlText w:val="%5."/>
      <w:lvlJc w:val="left"/>
      <w:pPr>
        <w:tabs>
          <w:tab w:val="num" w:pos="3420"/>
        </w:tabs>
        <w:ind w:left="3420" w:hanging="360"/>
      </w:pPr>
    </w:lvl>
    <w:lvl w:ilvl="5" w:tplc="6B32DB96" w:tentative="1">
      <w:start w:val="1"/>
      <w:numFmt w:val="lowerRoman"/>
      <w:lvlText w:val="%6."/>
      <w:lvlJc w:val="right"/>
      <w:pPr>
        <w:tabs>
          <w:tab w:val="num" w:pos="4140"/>
        </w:tabs>
        <w:ind w:left="4140" w:hanging="180"/>
      </w:pPr>
    </w:lvl>
    <w:lvl w:ilvl="6" w:tplc="A69408C0" w:tentative="1">
      <w:start w:val="1"/>
      <w:numFmt w:val="decimal"/>
      <w:lvlText w:val="%7."/>
      <w:lvlJc w:val="left"/>
      <w:pPr>
        <w:tabs>
          <w:tab w:val="num" w:pos="4860"/>
        </w:tabs>
        <w:ind w:left="4860" w:hanging="360"/>
      </w:pPr>
    </w:lvl>
    <w:lvl w:ilvl="7" w:tplc="EAA0B212" w:tentative="1">
      <w:start w:val="1"/>
      <w:numFmt w:val="lowerLetter"/>
      <w:lvlText w:val="%8."/>
      <w:lvlJc w:val="left"/>
      <w:pPr>
        <w:tabs>
          <w:tab w:val="num" w:pos="5580"/>
        </w:tabs>
        <w:ind w:left="5580" w:hanging="360"/>
      </w:pPr>
    </w:lvl>
    <w:lvl w:ilvl="8" w:tplc="D9844C5E"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5D32CE8E">
      <w:start w:val="1"/>
      <w:numFmt w:val="bullet"/>
      <w:lvlText w:val=""/>
      <w:lvlJc w:val="left"/>
      <w:pPr>
        <w:tabs>
          <w:tab w:val="num" w:pos="720"/>
        </w:tabs>
        <w:ind w:left="720" w:hanging="360"/>
      </w:pPr>
      <w:rPr>
        <w:rFonts w:ascii="Symbol" w:hAnsi="Symbol" w:hint="default"/>
      </w:rPr>
    </w:lvl>
    <w:lvl w:ilvl="1" w:tplc="D6225EB2" w:tentative="1">
      <w:start w:val="1"/>
      <w:numFmt w:val="bullet"/>
      <w:lvlText w:val="o"/>
      <w:lvlJc w:val="left"/>
      <w:pPr>
        <w:tabs>
          <w:tab w:val="num" w:pos="1440"/>
        </w:tabs>
        <w:ind w:left="1440" w:hanging="360"/>
      </w:pPr>
      <w:rPr>
        <w:rFonts w:ascii="Courier New" w:hAnsi="Courier New" w:hint="default"/>
      </w:rPr>
    </w:lvl>
    <w:lvl w:ilvl="2" w:tplc="6DF258CC" w:tentative="1">
      <w:start w:val="1"/>
      <w:numFmt w:val="bullet"/>
      <w:lvlText w:val=""/>
      <w:lvlJc w:val="left"/>
      <w:pPr>
        <w:tabs>
          <w:tab w:val="num" w:pos="2160"/>
        </w:tabs>
        <w:ind w:left="2160" w:hanging="360"/>
      </w:pPr>
      <w:rPr>
        <w:rFonts w:ascii="Wingdings" w:hAnsi="Wingdings" w:hint="default"/>
      </w:rPr>
    </w:lvl>
    <w:lvl w:ilvl="3" w:tplc="F432C9AA" w:tentative="1">
      <w:start w:val="1"/>
      <w:numFmt w:val="bullet"/>
      <w:lvlText w:val=""/>
      <w:lvlJc w:val="left"/>
      <w:pPr>
        <w:tabs>
          <w:tab w:val="num" w:pos="2880"/>
        </w:tabs>
        <w:ind w:left="2880" w:hanging="360"/>
      </w:pPr>
      <w:rPr>
        <w:rFonts w:ascii="Symbol" w:hAnsi="Symbol" w:hint="default"/>
      </w:rPr>
    </w:lvl>
    <w:lvl w:ilvl="4" w:tplc="0492A7BA" w:tentative="1">
      <w:start w:val="1"/>
      <w:numFmt w:val="bullet"/>
      <w:lvlText w:val="o"/>
      <w:lvlJc w:val="left"/>
      <w:pPr>
        <w:tabs>
          <w:tab w:val="num" w:pos="3600"/>
        </w:tabs>
        <w:ind w:left="3600" w:hanging="360"/>
      </w:pPr>
      <w:rPr>
        <w:rFonts w:ascii="Courier New" w:hAnsi="Courier New" w:hint="default"/>
      </w:rPr>
    </w:lvl>
    <w:lvl w:ilvl="5" w:tplc="1818A200" w:tentative="1">
      <w:start w:val="1"/>
      <w:numFmt w:val="bullet"/>
      <w:lvlText w:val=""/>
      <w:lvlJc w:val="left"/>
      <w:pPr>
        <w:tabs>
          <w:tab w:val="num" w:pos="4320"/>
        </w:tabs>
        <w:ind w:left="4320" w:hanging="360"/>
      </w:pPr>
      <w:rPr>
        <w:rFonts w:ascii="Wingdings" w:hAnsi="Wingdings" w:hint="default"/>
      </w:rPr>
    </w:lvl>
    <w:lvl w:ilvl="6" w:tplc="7F9E48FA" w:tentative="1">
      <w:start w:val="1"/>
      <w:numFmt w:val="bullet"/>
      <w:lvlText w:val=""/>
      <w:lvlJc w:val="left"/>
      <w:pPr>
        <w:tabs>
          <w:tab w:val="num" w:pos="5040"/>
        </w:tabs>
        <w:ind w:left="5040" w:hanging="360"/>
      </w:pPr>
      <w:rPr>
        <w:rFonts w:ascii="Symbol" w:hAnsi="Symbol" w:hint="default"/>
      </w:rPr>
    </w:lvl>
    <w:lvl w:ilvl="7" w:tplc="F2789E6A" w:tentative="1">
      <w:start w:val="1"/>
      <w:numFmt w:val="bullet"/>
      <w:lvlText w:val="o"/>
      <w:lvlJc w:val="left"/>
      <w:pPr>
        <w:tabs>
          <w:tab w:val="num" w:pos="5760"/>
        </w:tabs>
        <w:ind w:left="5760" w:hanging="360"/>
      </w:pPr>
      <w:rPr>
        <w:rFonts w:ascii="Courier New" w:hAnsi="Courier New" w:hint="default"/>
      </w:rPr>
    </w:lvl>
    <w:lvl w:ilvl="8" w:tplc="BE82F662"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CE287CEA">
      <w:start w:val="1"/>
      <w:numFmt w:val="lowerRoman"/>
      <w:lvlText w:val="%1.)"/>
      <w:lvlJc w:val="left"/>
      <w:pPr>
        <w:tabs>
          <w:tab w:val="num" w:pos="720"/>
        </w:tabs>
        <w:ind w:left="435" w:hanging="435"/>
      </w:pPr>
      <w:rPr>
        <w:rFonts w:hint="default"/>
      </w:rPr>
    </w:lvl>
    <w:lvl w:ilvl="1" w:tplc="A1723AE8">
      <w:start w:val="8"/>
      <w:numFmt w:val="decimal"/>
      <w:lvlText w:val="%2."/>
      <w:lvlJc w:val="left"/>
      <w:pPr>
        <w:tabs>
          <w:tab w:val="num" w:pos="1080"/>
        </w:tabs>
        <w:ind w:left="1080" w:hanging="360"/>
      </w:pPr>
      <w:rPr>
        <w:rFonts w:hint="default"/>
      </w:rPr>
    </w:lvl>
    <w:lvl w:ilvl="2" w:tplc="3B244698" w:tentative="1">
      <w:start w:val="1"/>
      <w:numFmt w:val="lowerRoman"/>
      <w:lvlText w:val="%3."/>
      <w:lvlJc w:val="right"/>
      <w:pPr>
        <w:tabs>
          <w:tab w:val="num" w:pos="1800"/>
        </w:tabs>
        <w:ind w:left="1800" w:hanging="180"/>
      </w:pPr>
    </w:lvl>
    <w:lvl w:ilvl="3" w:tplc="BB9E53BE" w:tentative="1">
      <w:start w:val="1"/>
      <w:numFmt w:val="decimal"/>
      <w:lvlText w:val="%4."/>
      <w:lvlJc w:val="left"/>
      <w:pPr>
        <w:tabs>
          <w:tab w:val="num" w:pos="2520"/>
        </w:tabs>
        <w:ind w:left="2520" w:hanging="360"/>
      </w:pPr>
    </w:lvl>
    <w:lvl w:ilvl="4" w:tplc="005E611E" w:tentative="1">
      <w:start w:val="1"/>
      <w:numFmt w:val="lowerLetter"/>
      <w:lvlText w:val="%5."/>
      <w:lvlJc w:val="left"/>
      <w:pPr>
        <w:tabs>
          <w:tab w:val="num" w:pos="3240"/>
        </w:tabs>
        <w:ind w:left="3240" w:hanging="360"/>
      </w:pPr>
    </w:lvl>
    <w:lvl w:ilvl="5" w:tplc="4372FA84" w:tentative="1">
      <w:start w:val="1"/>
      <w:numFmt w:val="lowerRoman"/>
      <w:lvlText w:val="%6."/>
      <w:lvlJc w:val="right"/>
      <w:pPr>
        <w:tabs>
          <w:tab w:val="num" w:pos="3960"/>
        </w:tabs>
        <w:ind w:left="3960" w:hanging="180"/>
      </w:pPr>
    </w:lvl>
    <w:lvl w:ilvl="6" w:tplc="34CCF7CC" w:tentative="1">
      <w:start w:val="1"/>
      <w:numFmt w:val="decimal"/>
      <w:lvlText w:val="%7."/>
      <w:lvlJc w:val="left"/>
      <w:pPr>
        <w:tabs>
          <w:tab w:val="num" w:pos="4680"/>
        </w:tabs>
        <w:ind w:left="4680" w:hanging="360"/>
      </w:pPr>
    </w:lvl>
    <w:lvl w:ilvl="7" w:tplc="D5E4480A" w:tentative="1">
      <w:start w:val="1"/>
      <w:numFmt w:val="lowerLetter"/>
      <w:lvlText w:val="%8."/>
      <w:lvlJc w:val="left"/>
      <w:pPr>
        <w:tabs>
          <w:tab w:val="num" w:pos="5400"/>
        </w:tabs>
        <w:ind w:left="5400" w:hanging="360"/>
      </w:pPr>
    </w:lvl>
    <w:lvl w:ilvl="8" w:tplc="2B747E86"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ECE0E780">
      <w:start w:val="1"/>
      <w:numFmt w:val="lowerLetter"/>
      <w:lvlText w:val="%1)"/>
      <w:lvlJc w:val="left"/>
      <w:pPr>
        <w:tabs>
          <w:tab w:val="num" w:pos="720"/>
        </w:tabs>
        <w:ind w:left="720" w:hanging="360"/>
      </w:pPr>
    </w:lvl>
    <w:lvl w:ilvl="1" w:tplc="CC60F91C" w:tentative="1">
      <w:start w:val="1"/>
      <w:numFmt w:val="lowerLetter"/>
      <w:lvlText w:val="%2."/>
      <w:lvlJc w:val="left"/>
      <w:pPr>
        <w:tabs>
          <w:tab w:val="num" w:pos="1440"/>
        </w:tabs>
        <w:ind w:left="1440" w:hanging="360"/>
      </w:pPr>
    </w:lvl>
    <w:lvl w:ilvl="2" w:tplc="606472F2" w:tentative="1">
      <w:start w:val="1"/>
      <w:numFmt w:val="lowerRoman"/>
      <w:lvlText w:val="%3."/>
      <w:lvlJc w:val="right"/>
      <w:pPr>
        <w:tabs>
          <w:tab w:val="num" w:pos="2160"/>
        </w:tabs>
        <w:ind w:left="2160" w:hanging="180"/>
      </w:pPr>
    </w:lvl>
    <w:lvl w:ilvl="3" w:tplc="18C831EA" w:tentative="1">
      <w:start w:val="1"/>
      <w:numFmt w:val="decimal"/>
      <w:lvlText w:val="%4."/>
      <w:lvlJc w:val="left"/>
      <w:pPr>
        <w:tabs>
          <w:tab w:val="num" w:pos="2880"/>
        </w:tabs>
        <w:ind w:left="2880" w:hanging="360"/>
      </w:pPr>
    </w:lvl>
    <w:lvl w:ilvl="4" w:tplc="47E0C24C" w:tentative="1">
      <w:start w:val="1"/>
      <w:numFmt w:val="lowerLetter"/>
      <w:lvlText w:val="%5."/>
      <w:lvlJc w:val="left"/>
      <w:pPr>
        <w:tabs>
          <w:tab w:val="num" w:pos="3600"/>
        </w:tabs>
        <w:ind w:left="3600" w:hanging="360"/>
      </w:pPr>
    </w:lvl>
    <w:lvl w:ilvl="5" w:tplc="5DE6CD14" w:tentative="1">
      <w:start w:val="1"/>
      <w:numFmt w:val="lowerRoman"/>
      <w:lvlText w:val="%6."/>
      <w:lvlJc w:val="right"/>
      <w:pPr>
        <w:tabs>
          <w:tab w:val="num" w:pos="4320"/>
        </w:tabs>
        <w:ind w:left="4320" w:hanging="180"/>
      </w:pPr>
    </w:lvl>
    <w:lvl w:ilvl="6" w:tplc="0DAA7CB8" w:tentative="1">
      <w:start w:val="1"/>
      <w:numFmt w:val="decimal"/>
      <w:lvlText w:val="%7."/>
      <w:lvlJc w:val="left"/>
      <w:pPr>
        <w:tabs>
          <w:tab w:val="num" w:pos="5040"/>
        </w:tabs>
        <w:ind w:left="5040" w:hanging="360"/>
      </w:pPr>
    </w:lvl>
    <w:lvl w:ilvl="7" w:tplc="162CD8C6" w:tentative="1">
      <w:start w:val="1"/>
      <w:numFmt w:val="lowerLetter"/>
      <w:lvlText w:val="%8."/>
      <w:lvlJc w:val="left"/>
      <w:pPr>
        <w:tabs>
          <w:tab w:val="num" w:pos="5760"/>
        </w:tabs>
        <w:ind w:left="5760" w:hanging="360"/>
      </w:pPr>
    </w:lvl>
    <w:lvl w:ilvl="8" w:tplc="AFC22200"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8F0EB634">
      <w:start w:val="1"/>
      <w:numFmt w:val="lowerRoman"/>
      <w:lvlText w:val="%1.)"/>
      <w:lvlJc w:val="left"/>
      <w:pPr>
        <w:tabs>
          <w:tab w:val="num" w:pos="720"/>
        </w:tabs>
        <w:ind w:left="435" w:hanging="435"/>
      </w:pPr>
      <w:rPr>
        <w:rFonts w:hint="default"/>
      </w:rPr>
    </w:lvl>
    <w:lvl w:ilvl="1" w:tplc="5D96B0C2" w:tentative="1">
      <w:start w:val="1"/>
      <w:numFmt w:val="lowerLetter"/>
      <w:lvlText w:val="%2."/>
      <w:lvlJc w:val="left"/>
      <w:pPr>
        <w:tabs>
          <w:tab w:val="num" w:pos="1440"/>
        </w:tabs>
        <w:ind w:left="1440" w:hanging="360"/>
      </w:pPr>
    </w:lvl>
    <w:lvl w:ilvl="2" w:tplc="6E14674E" w:tentative="1">
      <w:start w:val="1"/>
      <w:numFmt w:val="lowerRoman"/>
      <w:lvlText w:val="%3."/>
      <w:lvlJc w:val="right"/>
      <w:pPr>
        <w:tabs>
          <w:tab w:val="num" w:pos="2160"/>
        </w:tabs>
        <w:ind w:left="2160" w:hanging="180"/>
      </w:pPr>
    </w:lvl>
    <w:lvl w:ilvl="3" w:tplc="BCBA9A4E" w:tentative="1">
      <w:start w:val="1"/>
      <w:numFmt w:val="decimal"/>
      <w:lvlText w:val="%4."/>
      <w:lvlJc w:val="left"/>
      <w:pPr>
        <w:tabs>
          <w:tab w:val="num" w:pos="2880"/>
        </w:tabs>
        <w:ind w:left="2880" w:hanging="360"/>
      </w:pPr>
    </w:lvl>
    <w:lvl w:ilvl="4" w:tplc="119AADA6" w:tentative="1">
      <w:start w:val="1"/>
      <w:numFmt w:val="lowerLetter"/>
      <w:lvlText w:val="%5."/>
      <w:lvlJc w:val="left"/>
      <w:pPr>
        <w:tabs>
          <w:tab w:val="num" w:pos="3600"/>
        </w:tabs>
        <w:ind w:left="3600" w:hanging="360"/>
      </w:pPr>
    </w:lvl>
    <w:lvl w:ilvl="5" w:tplc="64882E62" w:tentative="1">
      <w:start w:val="1"/>
      <w:numFmt w:val="lowerRoman"/>
      <w:lvlText w:val="%6."/>
      <w:lvlJc w:val="right"/>
      <w:pPr>
        <w:tabs>
          <w:tab w:val="num" w:pos="4320"/>
        </w:tabs>
        <w:ind w:left="4320" w:hanging="180"/>
      </w:pPr>
    </w:lvl>
    <w:lvl w:ilvl="6" w:tplc="E7646B50" w:tentative="1">
      <w:start w:val="1"/>
      <w:numFmt w:val="decimal"/>
      <w:lvlText w:val="%7."/>
      <w:lvlJc w:val="left"/>
      <w:pPr>
        <w:tabs>
          <w:tab w:val="num" w:pos="5040"/>
        </w:tabs>
        <w:ind w:left="5040" w:hanging="360"/>
      </w:pPr>
    </w:lvl>
    <w:lvl w:ilvl="7" w:tplc="6BC83600" w:tentative="1">
      <w:start w:val="1"/>
      <w:numFmt w:val="lowerLetter"/>
      <w:lvlText w:val="%8."/>
      <w:lvlJc w:val="left"/>
      <w:pPr>
        <w:tabs>
          <w:tab w:val="num" w:pos="5760"/>
        </w:tabs>
        <w:ind w:left="5760" w:hanging="360"/>
      </w:pPr>
    </w:lvl>
    <w:lvl w:ilvl="8" w:tplc="EC483662"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88CC6532">
      <w:start w:val="1"/>
      <w:numFmt w:val="bullet"/>
      <w:lvlText w:val=""/>
      <w:lvlJc w:val="left"/>
      <w:pPr>
        <w:tabs>
          <w:tab w:val="num" w:pos="720"/>
        </w:tabs>
        <w:ind w:left="720" w:hanging="360"/>
      </w:pPr>
      <w:rPr>
        <w:rFonts w:ascii="Symbol" w:hAnsi="Symbol" w:hint="default"/>
      </w:rPr>
    </w:lvl>
    <w:lvl w:ilvl="1" w:tplc="C28CF9E6" w:tentative="1">
      <w:start w:val="1"/>
      <w:numFmt w:val="bullet"/>
      <w:lvlText w:val="o"/>
      <w:lvlJc w:val="left"/>
      <w:pPr>
        <w:tabs>
          <w:tab w:val="num" w:pos="1440"/>
        </w:tabs>
        <w:ind w:left="1440" w:hanging="360"/>
      </w:pPr>
      <w:rPr>
        <w:rFonts w:ascii="Courier New" w:hAnsi="Courier New" w:hint="default"/>
      </w:rPr>
    </w:lvl>
    <w:lvl w:ilvl="2" w:tplc="888841D2" w:tentative="1">
      <w:start w:val="1"/>
      <w:numFmt w:val="bullet"/>
      <w:lvlText w:val=""/>
      <w:lvlJc w:val="left"/>
      <w:pPr>
        <w:tabs>
          <w:tab w:val="num" w:pos="2160"/>
        </w:tabs>
        <w:ind w:left="2160" w:hanging="360"/>
      </w:pPr>
      <w:rPr>
        <w:rFonts w:ascii="Wingdings" w:hAnsi="Wingdings" w:hint="default"/>
      </w:rPr>
    </w:lvl>
    <w:lvl w:ilvl="3" w:tplc="864A2462" w:tentative="1">
      <w:start w:val="1"/>
      <w:numFmt w:val="bullet"/>
      <w:lvlText w:val=""/>
      <w:lvlJc w:val="left"/>
      <w:pPr>
        <w:tabs>
          <w:tab w:val="num" w:pos="2880"/>
        </w:tabs>
        <w:ind w:left="2880" w:hanging="360"/>
      </w:pPr>
      <w:rPr>
        <w:rFonts w:ascii="Symbol" w:hAnsi="Symbol" w:hint="default"/>
      </w:rPr>
    </w:lvl>
    <w:lvl w:ilvl="4" w:tplc="22325384" w:tentative="1">
      <w:start w:val="1"/>
      <w:numFmt w:val="bullet"/>
      <w:lvlText w:val="o"/>
      <w:lvlJc w:val="left"/>
      <w:pPr>
        <w:tabs>
          <w:tab w:val="num" w:pos="3600"/>
        </w:tabs>
        <w:ind w:left="3600" w:hanging="360"/>
      </w:pPr>
      <w:rPr>
        <w:rFonts w:ascii="Courier New" w:hAnsi="Courier New" w:hint="default"/>
      </w:rPr>
    </w:lvl>
    <w:lvl w:ilvl="5" w:tplc="79284FDE" w:tentative="1">
      <w:start w:val="1"/>
      <w:numFmt w:val="bullet"/>
      <w:lvlText w:val=""/>
      <w:lvlJc w:val="left"/>
      <w:pPr>
        <w:tabs>
          <w:tab w:val="num" w:pos="4320"/>
        </w:tabs>
        <w:ind w:left="4320" w:hanging="360"/>
      </w:pPr>
      <w:rPr>
        <w:rFonts w:ascii="Wingdings" w:hAnsi="Wingdings" w:hint="default"/>
      </w:rPr>
    </w:lvl>
    <w:lvl w:ilvl="6" w:tplc="7D64C5A2" w:tentative="1">
      <w:start w:val="1"/>
      <w:numFmt w:val="bullet"/>
      <w:lvlText w:val=""/>
      <w:lvlJc w:val="left"/>
      <w:pPr>
        <w:tabs>
          <w:tab w:val="num" w:pos="5040"/>
        </w:tabs>
        <w:ind w:left="5040" w:hanging="360"/>
      </w:pPr>
      <w:rPr>
        <w:rFonts w:ascii="Symbol" w:hAnsi="Symbol" w:hint="default"/>
      </w:rPr>
    </w:lvl>
    <w:lvl w:ilvl="7" w:tplc="6D3E7146" w:tentative="1">
      <w:start w:val="1"/>
      <w:numFmt w:val="bullet"/>
      <w:lvlText w:val="o"/>
      <w:lvlJc w:val="left"/>
      <w:pPr>
        <w:tabs>
          <w:tab w:val="num" w:pos="5760"/>
        </w:tabs>
        <w:ind w:left="5760" w:hanging="360"/>
      </w:pPr>
      <w:rPr>
        <w:rFonts w:ascii="Courier New" w:hAnsi="Courier New" w:hint="default"/>
      </w:rPr>
    </w:lvl>
    <w:lvl w:ilvl="8" w:tplc="FDFEA56A"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1884C5A2">
      <w:start w:val="1"/>
      <w:numFmt w:val="bullet"/>
      <w:lvlText w:val=""/>
      <w:lvlJc w:val="left"/>
      <w:pPr>
        <w:tabs>
          <w:tab w:val="num" w:pos="1440"/>
        </w:tabs>
        <w:ind w:left="1440" w:hanging="360"/>
      </w:pPr>
      <w:rPr>
        <w:rFonts w:ascii="Symbol" w:hAnsi="Symbol" w:hint="default"/>
      </w:rPr>
    </w:lvl>
    <w:lvl w:ilvl="1" w:tplc="88CC83CE" w:tentative="1">
      <w:start w:val="1"/>
      <w:numFmt w:val="bullet"/>
      <w:lvlText w:val="o"/>
      <w:lvlJc w:val="left"/>
      <w:pPr>
        <w:tabs>
          <w:tab w:val="num" w:pos="2160"/>
        </w:tabs>
        <w:ind w:left="2160" w:hanging="360"/>
      </w:pPr>
      <w:rPr>
        <w:rFonts w:ascii="Courier New" w:hAnsi="Courier New" w:hint="default"/>
      </w:rPr>
    </w:lvl>
    <w:lvl w:ilvl="2" w:tplc="069E1530" w:tentative="1">
      <w:start w:val="1"/>
      <w:numFmt w:val="bullet"/>
      <w:lvlText w:val=""/>
      <w:lvlJc w:val="left"/>
      <w:pPr>
        <w:tabs>
          <w:tab w:val="num" w:pos="2880"/>
        </w:tabs>
        <w:ind w:left="2880" w:hanging="360"/>
      </w:pPr>
      <w:rPr>
        <w:rFonts w:ascii="Wingdings" w:hAnsi="Wingdings" w:hint="default"/>
      </w:rPr>
    </w:lvl>
    <w:lvl w:ilvl="3" w:tplc="3A9284A0" w:tentative="1">
      <w:start w:val="1"/>
      <w:numFmt w:val="bullet"/>
      <w:lvlText w:val=""/>
      <w:lvlJc w:val="left"/>
      <w:pPr>
        <w:tabs>
          <w:tab w:val="num" w:pos="3600"/>
        </w:tabs>
        <w:ind w:left="3600" w:hanging="360"/>
      </w:pPr>
      <w:rPr>
        <w:rFonts w:ascii="Symbol" w:hAnsi="Symbol" w:hint="default"/>
      </w:rPr>
    </w:lvl>
    <w:lvl w:ilvl="4" w:tplc="67048E9E" w:tentative="1">
      <w:start w:val="1"/>
      <w:numFmt w:val="bullet"/>
      <w:lvlText w:val="o"/>
      <w:lvlJc w:val="left"/>
      <w:pPr>
        <w:tabs>
          <w:tab w:val="num" w:pos="4320"/>
        </w:tabs>
        <w:ind w:left="4320" w:hanging="360"/>
      </w:pPr>
      <w:rPr>
        <w:rFonts w:ascii="Courier New" w:hAnsi="Courier New" w:hint="default"/>
      </w:rPr>
    </w:lvl>
    <w:lvl w:ilvl="5" w:tplc="EC9A746E" w:tentative="1">
      <w:start w:val="1"/>
      <w:numFmt w:val="bullet"/>
      <w:lvlText w:val=""/>
      <w:lvlJc w:val="left"/>
      <w:pPr>
        <w:tabs>
          <w:tab w:val="num" w:pos="5040"/>
        </w:tabs>
        <w:ind w:left="5040" w:hanging="360"/>
      </w:pPr>
      <w:rPr>
        <w:rFonts w:ascii="Wingdings" w:hAnsi="Wingdings" w:hint="default"/>
      </w:rPr>
    </w:lvl>
    <w:lvl w:ilvl="6" w:tplc="39141DF8" w:tentative="1">
      <w:start w:val="1"/>
      <w:numFmt w:val="bullet"/>
      <w:lvlText w:val=""/>
      <w:lvlJc w:val="left"/>
      <w:pPr>
        <w:tabs>
          <w:tab w:val="num" w:pos="5760"/>
        </w:tabs>
        <w:ind w:left="5760" w:hanging="360"/>
      </w:pPr>
      <w:rPr>
        <w:rFonts w:ascii="Symbol" w:hAnsi="Symbol" w:hint="default"/>
      </w:rPr>
    </w:lvl>
    <w:lvl w:ilvl="7" w:tplc="F7900906" w:tentative="1">
      <w:start w:val="1"/>
      <w:numFmt w:val="bullet"/>
      <w:lvlText w:val="o"/>
      <w:lvlJc w:val="left"/>
      <w:pPr>
        <w:tabs>
          <w:tab w:val="num" w:pos="6480"/>
        </w:tabs>
        <w:ind w:left="6480" w:hanging="360"/>
      </w:pPr>
      <w:rPr>
        <w:rFonts w:ascii="Courier New" w:hAnsi="Courier New" w:hint="default"/>
      </w:rPr>
    </w:lvl>
    <w:lvl w:ilvl="8" w:tplc="780C02B0"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DD1E614A">
      <w:start w:val="1"/>
      <w:numFmt w:val="bullet"/>
      <w:lvlText w:val=""/>
      <w:lvlJc w:val="left"/>
      <w:pPr>
        <w:tabs>
          <w:tab w:val="num" w:pos="1440"/>
        </w:tabs>
        <w:ind w:left="1440" w:hanging="360"/>
      </w:pPr>
      <w:rPr>
        <w:rFonts w:ascii="Symbol" w:hAnsi="Symbol" w:hint="default"/>
      </w:rPr>
    </w:lvl>
    <w:lvl w:ilvl="1" w:tplc="E8023EBC" w:tentative="1">
      <w:start w:val="1"/>
      <w:numFmt w:val="bullet"/>
      <w:lvlText w:val="o"/>
      <w:lvlJc w:val="left"/>
      <w:pPr>
        <w:tabs>
          <w:tab w:val="num" w:pos="2160"/>
        </w:tabs>
        <w:ind w:left="2160" w:hanging="360"/>
      </w:pPr>
      <w:rPr>
        <w:rFonts w:ascii="Courier New" w:hAnsi="Courier New" w:hint="default"/>
      </w:rPr>
    </w:lvl>
    <w:lvl w:ilvl="2" w:tplc="1A6850D4" w:tentative="1">
      <w:start w:val="1"/>
      <w:numFmt w:val="bullet"/>
      <w:lvlText w:val=""/>
      <w:lvlJc w:val="left"/>
      <w:pPr>
        <w:tabs>
          <w:tab w:val="num" w:pos="2880"/>
        </w:tabs>
        <w:ind w:left="2880" w:hanging="360"/>
      </w:pPr>
      <w:rPr>
        <w:rFonts w:ascii="Wingdings" w:hAnsi="Wingdings" w:hint="default"/>
      </w:rPr>
    </w:lvl>
    <w:lvl w:ilvl="3" w:tplc="386C17DC" w:tentative="1">
      <w:start w:val="1"/>
      <w:numFmt w:val="bullet"/>
      <w:lvlText w:val=""/>
      <w:lvlJc w:val="left"/>
      <w:pPr>
        <w:tabs>
          <w:tab w:val="num" w:pos="3600"/>
        </w:tabs>
        <w:ind w:left="3600" w:hanging="360"/>
      </w:pPr>
      <w:rPr>
        <w:rFonts w:ascii="Symbol" w:hAnsi="Symbol" w:hint="default"/>
      </w:rPr>
    </w:lvl>
    <w:lvl w:ilvl="4" w:tplc="C4D47E7E" w:tentative="1">
      <w:start w:val="1"/>
      <w:numFmt w:val="bullet"/>
      <w:lvlText w:val="o"/>
      <w:lvlJc w:val="left"/>
      <w:pPr>
        <w:tabs>
          <w:tab w:val="num" w:pos="4320"/>
        </w:tabs>
        <w:ind w:left="4320" w:hanging="360"/>
      </w:pPr>
      <w:rPr>
        <w:rFonts w:ascii="Courier New" w:hAnsi="Courier New" w:hint="default"/>
      </w:rPr>
    </w:lvl>
    <w:lvl w:ilvl="5" w:tplc="44248E76" w:tentative="1">
      <w:start w:val="1"/>
      <w:numFmt w:val="bullet"/>
      <w:lvlText w:val=""/>
      <w:lvlJc w:val="left"/>
      <w:pPr>
        <w:tabs>
          <w:tab w:val="num" w:pos="5040"/>
        </w:tabs>
        <w:ind w:left="5040" w:hanging="360"/>
      </w:pPr>
      <w:rPr>
        <w:rFonts w:ascii="Wingdings" w:hAnsi="Wingdings" w:hint="default"/>
      </w:rPr>
    </w:lvl>
    <w:lvl w:ilvl="6" w:tplc="ADA40554" w:tentative="1">
      <w:start w:val="1"/>
      <w:numFmt w:val="bullet"/>
      <w:lvlText w:val=""/>
      <w:lvlJc w:val="left"/>
      <w:pPr>
        <w:tabs>
          <w:tab w:val="num" w:pos="5760"/>
        </w:tabs>
        <w:ind w:left="5760" w:hanging="360"/>
      </w:pPr>
      <w:rPr>
        <w:rFonts w:ascii="Symbol" w:hAnsi="Symbol" w:hint="default"/>
      </w:rPr>
    </w:lvl>
    <w:lvl w:ilvl="7" w:tplc="A45E4EF4" w:tentative="1">
      <w:start w:val="1"/>
      <w:numFmt w:val="bullet"/>
      <w:lvlText w:val="o"/>
      <w:lvlJc w:val="left"/>
      <w:pPr>
        <w:tabs>
          <w:tab w:val="num" w:pos="6480"/>
        </w:tabs>
        <w:ind w:left="6480" w:hanging="360"/>
      </w:pPr>
      <w:rPr>
        <w:rFonts w:ascii="Courier New" w:hAnsi="Courier New" w:hint="default"/>
      </w:rPr>
    </w:lvl>
    <w:lvl w:ilvl="8" w:tplc="72165024"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D27C6968">
      <w:start w:val="1"/>
      <w:numFmt w:val="bullet"/>
      <w:lvlText w:val=""/>
      <w:lvlJc w:val="left"/>
      <w:pPr>
        <w:tabs>
          <w:tab w:val="num" w:pos="1440"/>
        </w:tabs>
        <w:ind w:left="1440" w:hanging="360"/>
      </w:pPr>
      <w:rPr>
        <w:rFonts w:ascii="Symbol" w:hAnsi="Symbol" w:hint="default"/>
      </w:rPr>
    </w:lvl>
    <w:lvl w:ilvl="1" w:tplc="1F2EA798">
      <w:start w:val="1"/>
      <w:numFmt w:val="bullet"/>
      <w:lvlText w:val="o"/>
      <w:lvlJc w:val="left"/>
      <w:pPr>
        <w:tabs>
          <w:tab w:val="num" w:pos="2160"/>
        </w:tabs>
        <w:ind w:left="2160" w:hanging="360"/>
      </w:pPr>
      <w:rPr>
        <w:rFonts w:ascii="Courier New" w:hAnsi="Courier New" w:hint="default"/>
      </w:rPr>
    </w:lvl>
    <w:lvl w:ilvl="2" w:tplc="21842810" w:tentative="1">
      <w:start w:val="1"/>
      <w:numFmt w:val="bullet"/>
      <w:lvlText w:val=""/>
      <w:lvlJc w:val="left"/>
      <w:pPr>
        <w:tabs>
          <w:tab w:val="num" w:pos="2880"/>
        </w:tabs>
        <w:ind w:left="2880" w:hanging="360"/>
      </w:pPr>
      <w:rPr>
        <w:rFonts w:ascii="Wingdings" w:hAnsi="Wingdings" w:hint="default"/>
      </w:rPr>
    </w:lvl>
    <w:lvl w:ilvl="3" w:tplc="65E43220" w:tentative="1">
      <w:start w:val="1"/>
      <w:numFmt w:val="bullet"/>
      <w:lvlText w:val=""/>
      <w:lvlJc w:val="left"/>
      <w:pPr>
        <w:tabs>
          <w:tab w:val="num" w:pos="3600"/>
        </w:tabs>
        <w:ind w:left="3600" w:hanging="360"/>
      </w:pPr>
      <w:rPr>
        <w:rFonts w:ascii="Symbol" w:hAnsi="Symbol" w:hint="default"/>
      </w:rPr>
    </w:lvl>
    <w:lvl w:ilvl="4" w:tplc="3D9C0394" w:tentative="1">
      <w:start w:val="1"/>
      <w:numFmt w:val="bullet"/>
      <w:lvlText w:val="o"/>
      <w:lvlJc w:val="left"/>
      <w:pPr>
        <w:tabs>
          <w:tab w:val="num" w:pos="4320"/>
        </w:tabs>
        <w:ind w:left="4320" w:hanging="360"/>
      </w:pPr>
      <w:rPr>
        <w:rFonts w:ascii="Courier New" w:hAnsi="Courier New" w:hint="default"/>
      </w:rPr>
    </w:lvl>
    <w:lvl w:ilvl="5" w:tplc="9A426B74" w:tentative="1">
      <w:start w:val="1"/>
      <w:numFmt w:val="bullet"/>
      <w:lvlText w:val=""/>
      <w:lvlJc w:val="left"/>
      <w:pPr>
        <w:tabs>
          <w:tab w:val="num" w:pos="5040"/>
        </w:tabs>
        <w:ind w:left="5040" w:hanging="360"/>
      </w:pPr>
      <w:rPr>
        <w:rFonts w:ascii="Wingdings" w:hAnsi="Wingdings" w:hint="default"/>
      </w:rPr>
    </w:lvl>
    <w:lvl w:ilvl="6" w:tplc="DA70A56C" w:tentative="1">
      <w:start w:val="1"/>
      <w:numFmt w:val="bullet"/>
      <w:lvlText w:val=""/>
      <w:lvlJc w:val="left"/>
      <w:pPr>
        <w:tabs>
          <w:tab w:val="num" w:pos="5760"/>
        </w:tabs>
        <w:ind w:left="5760" w:hanging="360"/>
      </w:pPr>
      <w:rPr>
        <w:rFonts w:ascii="Symbol" w:hAnsi="Symbol" w:hint="default"/>
      </w:rPr>
    </w:lvl>
    <w:lvl w:ilvl="7" w:tplc="B84483E8" w:tentative="1">
      <w:start w:val="1"/>
      <w:numFmt w:val="bullet"/>
      <w:lvlText w:val="o"/>
      <w:lvlJc w:val="left"/>
      <w:pPr>
        <w:tabs>
          <w:tab w:val="num" w:pos="6480"/>
        </w:tabs>
        <w:ind w:left="6480" w:hanging="360"/>
      </w:pPr>
      <w:rPr>
        <w:rFonts w:ascii="Courier New" w:hAnsi="Courier New" w:hint="default"/>
      </w:rPr>
    </w:lvl>
    <w:lvl w:ilvl="8" w:tplc="C79EA86A"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28C20D82">
      <w:start w:val="1"/>
      <w:numFmt w:val="bullet"/>
      <w:lvlText w:val=""/>
      <w:lvlJc w:val="left"/>
      <w:pPr>
        <w:tabs>
          <w:tab w:val="num" w:pos="720"/>
        </w:tabs>
        <w:ind w:left="720" w:hanging="360"/>
      </w:pPr>
      <w:rPr>
        <w:rFonts w:ascii="Symbol" w:hAnsi="Symbol" w:hint="default"/>
      </w:rPr>
    </w:lvl>
    <w:lvl w:ilvl="1" w:tplc="70A4DE0A">
      <w:start w:val="1"/>
      <w:numFmt w:val="bullet"/>
      <w:lvlText w:val="o"/>
      <w:lvlJc w:val="left"/>
      <w:pPr>
        <w:tabs>
          <w:tab w:val="num" w:pos="1440"/>
        </w:tabs>
        <w:ind w:left="1440" w:hanging="360"/>
      </w:pPr>
      <w:rPr>
        <w:rFonts w:ascii="Courier New" w:hAnsi="Courier New" w:hint="default"/>
      </w:rPr>
    </w:lvl>
    <w:lvl w:ilvl="2" w:tplc="E20EBC10" w:tentative="1">
      <w:start w:val="1"/>
      <w:numFmt w:val="bullet"/>
      <w:lvlText w:val=""/>
      <w:lvlJc w:val="left"/>
      <w:pPr>
        <w:tabs>
          <w:tab w:val="num" w:pos="2160"/>
        </w:tabs>
        <w:ind w:left="2160" w:hanging="360"/>
      </w:pPr>
      <w:rPr>
        <w:rFonts w:ascii="Wingdings" w:hAnsi="Wingdings" w:hint="default"/>
      </w:rPr>
    </w:lvl>
    <w:lvl w:ilvl="3" w:tplc="580412F8" w:tentative="1">
      <w:start w:val="1"/>
      <w:numFmt w:val="bullet"/>
      <w:lvlText w:val=""/>
      <w:lvlJc w:val="left"/>
      <w:pPr>
        <w:tabs>
          <w:tab w:val="num" w:pos="2880"/>
        </w:tabs>
        <w:ind w:left="2880" w:hanging="360"/>
      </w:pPr>
      <w:rPr>
        <w:rFonts w:ascii="Symbol" w:hAnsi="Symbol" w:hint="default"/>
      </w:rPr>
    </w:lvl>
    <w:lvl w:ilvl="4" w:tplc="05C8196A" w:tentative="1">
      <w:start w:val="1"/>
      <w:numFmt w:val="bullet"/>
      <w:lvlText w:val="o"/>
      <w:lvlJc w:val="left"/>
      <w:pPr>
        <w:tabs>
          <w:tab w:val="num" w:pos="3600"/>
        </w:tabs>
        <w:ind w:left="3600" w:hanging="360"/>
      </w:pPr>
      <w:rPr>
        <w:rFonts w:ascii="Courier New" w:hAnsi="Courier New" w:hint="default"/>
      </w:rPr>
    </w:lvl>
    <w:lvl w:ilvl="5" w:tplc="7DDE1E58" w:tentative="1">
      <w:start w:val="1"/>
      <w:numFmt w:val="bullet"/>
      <w:lvlText w:val=""/>
      <w:lvlJc w:val="left"/>
      <w:pPr>
        <w:tabs>
          <w:tab w:val="num" w:pos="4320"/>
        </w:tabs>
        <w:ind w:left="4320" w:hanging="360"/>
      </w:pPr>
      <w:rPr>
        <w:rFonts w:ascii="Wingdings" w:hAnsi="Wingdings" w:hint="default"/>
      </w:rPr>
    </w:lvl>
    <w:lvl w:ilvl="6" w:tplc="71402364" w:tentative="1">
      <w:start w:val="1"/>
      <w:numFmt w:val="bullet"/>
      <w:lvlText w:val=""/>
      <w:lvlJc w:val="left"/>
      <w:pPr>
        <w:tabs>
          <w:tab w:val="num" w:pos="5040"/>
        </w:tabs>
        <w:ind w:left="5040" w:hanging="360"/>
      </w:pPr>
      <w:rPr>
        <w:rFonts w:ascii="Symbol" w:hAnsi="Symbol" w:hint="default"/>
      </w:rPr>
    </w:lvl>
    <w:lvl w:ilvl="7" w:tplc="16288160" w:tentative="1">
      <w:start w:val="1"/>
      <w:numFmt w:val="bullet"/>
      <w:lvlText w:val="o"/>
      <w:lvlJc w:val="left"/>
      <w:pPr>
        <w:tabs>
          <w:tab w:val="num" w:pos="5760"/>
        </w:tabs>
        <w:ind w:left="5760" w:hanging="360"/>
      </w:pPr>
      <w:rPr>
        <w:rFonts w:ascii="Courier New" w:hAnsi="Courier New" w:hint="default"/>
      </w:rPr>
    </w:lvl>
    <w:lvl w:ilvl="8" w:tplc="BA80579C"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027CB9EC">
      <w:start w:val="1"/>
      <w:numFmt w:val="lowerRoman"/>
      <w:lvlText w:val="%1.)"/>
      <w:lvlJc w:val="left"/>
      <w:pPr>
        <w:tabs>
          <w:tab w:val="num" w:pos="540"/>
        </w:tabs>
        <w:ind w:left="255" w:hanging="435"/>
      </w:pPr>
      <w:rPr>
        <w:rFonts w:hint="default"/>
      </w:rPr>
    </w:lvl>
    <w:lvl w:ilvl="1" w:tplc="1166C978" w:tentative="1">
      <w:start w:val="1"/>
      <w:numFmt w:val="lowerLetter"/>
      <w:lvlText w:val="%2."/>
      <w:lvlJc w:val="left"/>
      <w:pPr>
        <w:tabs>
          <w:tab w:val="num" w:pos="1260"/>
        </w:tabs>
        <w:ind w:left="1260" w:hanging="360"/>
      </w:pPr>
    </w:lvl>
    <w:lvl w:ilvl="2" w:tplc="897258C6" w:tentative="1">
      <w:start w:val="1"/>
      <w:numFmt w:val="lowerRoman"/>
      <w:lvlText w:val="%3."/>
      <w:lvlJc w:val="right"/>
      <w:pPr>
        <w:tabs>
          <w:tab w:val="num" w:pos="1980"/>
        </w:tabs>
        <w:ind w:left="1980" w:hanging="180"/>
      </w:pPr>
    </w:lvl>
    <w:lvl w:ilvl="3" w:tplc="00007B60" w:tentative="1">
      <w:start w:val="1"/>
      <w:numFmt w:val="decimal"/>
      <w:lvlText w:val="%4."/>
      <w:lvlJc w:val="left"/>
      <w:pPr>
        <w:tabs>
          <w:tab w:val="num" w:pos="2700"/>
        </w:tabs>
        <w:ind w:left="2700" w:hanging="360"/>
      </w:pPr>
    </w:lvl>
    <w:lvl w:ilvl="4" w:tplc="7F008718" w:tentative="1">
      <w:start w:val="1"/>
      <w:numFmt w:val="lowerLetter"/>
      <w:lvlText w:val="%5."/>
      <w:lvlJc w:val="left"/>
      <w:pPr>
        <w:tabs>
          <w:tab w:val="num" w:pos="3420"/>
        </w:tabs>
        <w:ind w:left="3420" w:hanging="360"/>
      </w:pPr>
    </w:lvl>
    <w:lvl w:ilvl="5" w:tplc="35A6A32C" w:tentative="1">
      <w:start w:val="1"/>
      <w:numFmt w:val="lowerRoman"/>
      <w:lvlText w:val="%6."/>
      <w:lvlJc w:val="right"/>
      <w:pPr>
        <w:tabs>
          <w:tab w:val="num" w:pos="4140"/>
        </w:tabs>
        <w:ind w:left="4140" w:hanging="180"/>
      </w:pPr>
    </w:lvl>
    <w:lvl w:ilvl="6" w:tplc="565C9A1C" w:tentative="1">
      <w:start w:val="1"/>
      <w:numFmt w:val="decimal"/>
      <w:lvlText w:val="%7."/>
      <w:lvlJc w:val="left"/>
      <w:pPr>
        <w:tabs>
          <w:tab w:val="num" w:pos="4860"/>
        </w:tabs>
        <w:ind w:left="4860" w:hanging="360"/>
      </w:pPr>
    </w:lvl>
    <w:lvl w:ilvl="7" w:tplc="BA38A40A" w:tentative="1">
      <w:start w:val="1"/>
      <w:numFmt w:val="lowerLetter"/>
      <w:lvlText w:val="%8."/>
      <w:lvlJc w:val="left"/>
      <w:pPr>
        <w:tabs>
          <w:tab w:val="num" w:pos="5580"/>
        </w:tabs>
        <w:ind w:left="5580" w:hanging="360"/>
      </w:pPr>
    </w:lvl>
    <w:lvl w:ilvl="8" w:tplc="9474AA8A"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AA6C9EAA">
      <w:start w:val="1"/>
      <w:numFmt w:val="decimal"/>
      <w:lvlText w:val="%1."/>
      <w:lvlJc w:val="left"/>
      <w:pPr>
        <w:tabs>
          <w:tab w:val="num" w:pos="180"/>
        </w:tabs>
        <w:ind w:left="180" w:hanging="360"/>
      </w:pPr>
      <w:rPr>
        <w:rFonts w:hint="default"/>
      </w:rPr>
    </w:lvl>
    <w:lvl w:ilvl="1" w:tplc="88E8CAB0" w:tentative="1">
      <w:start w:val="1"/>
      <w:numFmt w:val="lowerLetter"/>
      <w:lvlText w:val="%2."/>
      <w:lvlJc w:val="left"/>
      <w:pPr>
        <w:tabs>
          <w:tab w:val="num" w:pos="900"/>
        </w:tabs>
        <w:ind w:left="900" w:hanging="360"/>
      </w:pPr>
    </w:lvl>
    <w:lvl w:ilvl="2" w:tplc="3BE2D586" w:tentative="1">
      <w:start w:val="1"/>
      <w:numFmt w:val="lowerRoman"/>
      <w:lvlText w:val="%3."/>
      <w:lvlJc w:val="right"/>
      <w:pPr>
        <w:tabs>
          <w:tab w:val="num" w:pos="1620"/>
        </w:tabs>
        <w:ind w:left="1620" w:hanging="180"/>
      </w:pPr>
    </w:lvl>
    <w:lvl w:ilvl="3" w:tplc="25F6AECA" w:tentative="1">
      <w:start w:val="1"/>
      <w:numFmt w:val="decimal"/>
      <w:lvlText w:val="%4."/>
      <w:lvlJc w:val="left"/>
      <w:pPr>
        <w:tabs>
          <w:tab w:val="num" w:pos="2340"/>
        </w:tabs>
        <w:ind w:left="2340" w:hanging="360"/>
      </w:pPr>
    </w:lvl>
    <w:lvl w:ilvl="4" w:tplc="F9FA962C" w:tentative="1">
      <w:start w:val="1"/>
      <w:numFmt w:val="lowerLetter"/>
      <w:lvlText w:val="%5."/>
      <w:lvlJc w:val="left"/>
      <w:pPr>
        <w:tabs>
          <w:tab w:val="num" w:pos="3060"/>
        </w:tabs>
        <w:ind w:left="3060" w:hanging="360"/>
      </w:pPr>
    </w:lvl>
    <w:lvl w:ilvl="5" w:tplc="B4943746" w:tentative="1">
      <w:start w:val="1"/>
      <w:numFmt w:val="lowerRoman"/>
      <w:lvlText w:val="%6."/>
      <w:lvlJc w:val="right"/>
      <w:pPr>
        <w:tabs>
          <w:tab w:val="num" w:pos="3780"/>
        </w:tabs>
        <w:ind w:left="3780" w:hanging="180"/>
      </w:pPr>
    </w:lvl>
    <w:lvl w:ilvl="6" w:tplc="CEB21E1C" w:tentative="1">
      <w:start w:val="1"/>
      <w:numFmt w:val="decimal"/>
      <w:lvlText w:val="%7."/>
      <w:lvlJc w:val="left"/>
      <w:pPr>
        <w:tabs>
          <w:tab w:val="num" w:pos="4500"/>
        </w:tabs>
        <w:ind w:left="4500" w:hanging="360"/>
      </w:pPr>
    </w:lvl>
    <w:lvl w:ilvl="7" w:tplc="80EE991A" w:tentative="1">
      <w:start w:val="1"/>
      <w:numFmt w:val="lowerLetter"/>
      <w:lvlText w:val="%8."/>
      <w:lvlJc w:val="left"/>
      <w:pPr>
        <w:tabs>
          <w:tab w:val="num" w:pos="5220"/>
        </w:tabs>
        <w:ind w:left="5220" w:hanging="360"/>
      </w:pPr>
    </w:lvl>
    <w:lvl w:ilvl="8" w:tplc="FC48FFC8"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326833B0">
      <w:start w:val="1"/>
      <w:numFmt w:val="bullet"/>
      <w:lvlText w:val=""/>
      <w:lvlJc w:val="left"/>
      <w:pPr>
        <w:tabs>
          <w:tab w:val="num" w:pos="720"/>
        </w:tabs>
        <w:ind w:left="720" w:hanging="360"/>
      </w:pPr>
      <w:rPr>
        <w:rFonts w:ascii="Symbol" w:hAnsi="Symbol" w:hint="default"/>
      </w:rPr>
    </w:lvl>
    <w:lvl w:ilvl="1" w:tplc="376ECD4C" w:tentative="1">
      <w:start w:val="1"/>
      <w:numFmt w:val="bullet"/>
      <w:lvlText w:val="o"/>
      <w:lvlJc w:val="left"/>
      <w:pPr>
        <w:tabs>
          <w:tab w:val="num" w:pos="1440"/>
        </w:tabs>
        <w:ind w:left="1440" w:hanging="360"/>
      </w:pPr>
      <w:rPr>
        <w:rFonts w:ascii="Courier New" w:hAnsi="Courier New" w:hint="default"/>
      </w:rPr>
    </w:lvl>
    <w:lvl w:ilvl="2" w:tplc="53F448EA" w:tentative="1">
      <w:start w:val="1"/>
      <w:numFmt w:val="bullet"/>
      <w:lvlText w:val=""/>
      <w:lvlJc w:val="left"/>
      <w:pPr>
        <w:tabs>
          <w:tab w:val="num" w:pos="2160"/>
        </w:tabs>
        <w:ind w:left="2160" w:hanging="360"/>
      </w:pPr>
      <w:rPr>
        <w:rFonts w:ascii="Wingdings" w:hAnsi="Wingdings" w:hint="default"/>
      </w:rPr>
    </w:lvl>
    <w:lvl w:ilvl="3" w:tplc="B426945A" w:tentative="1">
      <w:start w:val="1"/>
      <w:numFmt w:val="bullet"/>
      <w:lvlText w:val=""/>
      <w:lvlJc w:val="left"/>
      <w:pPr>
        <w:tabs>
          <w:tab w:val="num" w:pos="2880"/>
        </w:tabs>
        <w:ind w:left="2880" w:hanging="360"/>
      </w:pPr>
      <w:rPr>
        <w:rFonts w:ascii="Symbol" w:hAnsi="Symbol" w:hint="default"/>
      </w:rPr>
    </w:lvl>
    <w:lvl w:ilvl="4" w:tplc="D5BADC24" w:tentative="1">
      <w:start w:val="1"/>
      <w:numFmt w:val="bullet"/>
      <w:lvlText w:val="o"/>
      <w:lvlJc w:val="left"/>
      <w:pPr>
        <w:tabs>
          <w:tab w:val="num" w:pos="3600"/>
        </w:tabs>
        <w:ind w:left="3600" w:hanging="360"/>
      </w:pPr>
      <w:rPr>
        <w:rFonts w:ascii="Courier New" w:hAnsi="Courier New" w:hint="default"/>
      </w:rPr>
    </w:lvl>
    <w:lvl w:ilvl="5" w:tplc="F182C41E" w:tentative="1">
      <w:start w:val="1"/>
      <w:numFmt w:val="bullet"/>
      <w:lvlText w:val=""/>
      <w:lvlJc w:val="left"/>
      <w:pPr>
        <w:tabs>
          <w:tab w:val="num" w:pos="4320"/>
        </w:tabs>
        <w:ind w:left="4320" w:hanging="360"/>
      </w:pPr>
      <w:rPr>
        <w:rFonts w:ascii="Wingdings" w:hAnsi="Wingdings" w:hint="default"/>
      </w:rPr>
    </w:lvl>
    <w:lvl w:ilvl="6" w:tplc="3A1A7034" w:tentative="1">
      <w:start w:val="1"/>
      <w:numFmt w:val="bullet"/>
      <w:lvlText w:val=""/>
      <w:lvlJc w:val="left"/>
      <w:pPr>
        <w:tabs>
          <w:tab w:val="num" w:pos="5040"/>
        </w:tabs>
        <w:ind w:left="5040" w:hanging="360"/>
      </w:pPr>
      <w:rPr>
        <w:rFonts w:ascii="Symbol" w:hAnsi="Symbol" w:hint="default"/>
      </w:rPr>
    </w:lvl>
    <w:lvl w:ilvl="7" w:tplc="EED069D0" w:tentative="1">
      <w:start w:val="1"/>
      <w:numFmt w:val="bullet"/>
      <w:lvlText w:val="o"/>
      <w:lvlJc w:val="left"/>
      <w:pPr>
        <w:tabs>
          <w:tab w:val="num" w:pos="5760"/>
        </w:tabs>
        <w:ind w:left="5760" w:hanging="360"/>
      </w:pPr>
      <w:rPr>
        <w:rFonts w:ascii="Courier New" w:hAnsi="Courier New" w:hint="default"/>
      </w:rPr>
    </w:lvl>
    <w:lvl w:ilvl="8" w:tplc="AEE054E4"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B2BA362A">
      <w:start w:val="1"/>
      <w:numFmt w:val="bullet"/>
      <w:lvlText w:val=""/>
      <w:lvlJc w:val="left"/>
      <w:pPr>
        <w:tabs>
          <w:tab w:val="num" w:pos="720"/>
        </w:tabs>
        <w:ind w:left="720" w:hanging="360"/>
      </w:pPr>
      <w:rPr>
        <w:rFonts w:ascii="Symbol" w:hAnsi="Symbol" w:hint="default"/>
      </w:rPr>
    </w:lvl>
    <w:lvl w:ilvl="1" w:tplc="6310EC94">
      <w:start w:val="1"/>
      <w:numFmt w:val="bullet"/>
      <w:lvlText w:val="o"/>
      <w:lvlJc w:val="left"/>
      <w:pPr>
        <w:tabs>
          <w:tab w:val="num" w:pos="1440"/>
        </w:tabs>
        <w:ind w:left="1440" w:hanging="360"/>
      </w:pPr>
      <w:rPr>
        <w:rFonts w:ascii="Courier New" w:hAnsi="Courier New" w:hint="default"/>
      </w:rPr>
    </w:lvl>
    <w:lvl w:ilvl="2" w:tplc="6C3A54CA" w:tentative="1">
      <w:start w:val="1"/>
      <w:numFmt w:val="bullet"/>
      <w:lvlText w:val=""/>
      <w:lvlJc w:val="left"/>
      <w:pPr>
        <w:tabs>
          <w:tab w:val="num" w:pos="2160"/>
        </w:tabs>
        <w:ind w:left="2160" w:hanging="360"/>
      </w:pPr>
      <w:rPr>
        <w:rFonts w:ascii="Wingdings" w:hAnsi="Wingdings" w:hint="default"/>
      </w:rPr>
    </w:lvl>
    <w:lvl w:ilvl="3" w:tplc="5EEAC6D8" w:tentative="1">
      <w:start w:val="1"/>
      <w:numFmt w:val="bullet"/>
      <w:lvlText w:val=""/>
      <w:lvlJc w:val="left"/>
      <w:pPr>
        <w:tabs>
          <w:tab w:val="num" w:pos="2880"/>
        </w:tabs>
        <w:ind w:left="2880" w:hanging="360"/>
      </w:pPr>
      <w:rPr>
        <w:rFonts w:ascii="Symbol" w:hAnsi="Symbol" w:hint="default"/>
      </w:rPr>
    </w:lvl>
    <w:lvl w:ilvl="4" w:tplc="03F29E14" w:tentative="1">
      <w:start w:val="1"/>
      <w:numFmt w:val="bullet"/>
      <w:lvlText w:val="o"/>
      <w:lvlJc w:val="left"/>
      <w:pPr>
        <w:tabs>
          <w:tab w:val="num" w:pos="3600"/>
        </w:tabs>
        <w:ind w:left="3600" w:hanging="360"/>
      </w:pPr>
      <w:rPr>
        <w:rFonts w:ascii="Courier New" w:hAnsi="Courier New" w:hint="default"/>
      </w:rPr>
    </w:lvl>
    <w:lvl w:ilvl="5" w:tplc="D1F2DBB0" w:tentative="1">
      <w:start w:val="1"/>
      <w:numFmt w:val="bullet"/>
      <w:lvlText w:val=""/>
      <w:lvlJc w:val="left"/>
      <w:pPr>
        <w:tabs>
          <w:tab w:val="num" w:pos="4320"/>
        </w:tabs>
        <w:ind w:left="4320" w:hanging="360"/>
      </w:pPr>
      <w:rPr>
        <w:rFonts w:ascii="Wingdings" w:hAnsi="Wingdings" w:hint="default"/>
      </w:rPr>
    </w:lvl>
    <w:lvl w:ilvl="6" w:tplc="6A128AEC" w:tentative="1">
      <w:start w:val="1"/>
      <w:numFmt w:val="bullet"/>
      <w:lvlText w:val=""/>
      <w:lvlJc w:val="left"/>
      <w:pPr>
        <w:tabs>
          <w:tab w:val="num" w:pos="5040"/>
        </w:tabs>
        <w:ind w:left="5040" w:hanging="360"/>
      </w:pPr>
      <w:rPr>
        <w:rFonts w:ascii="Symbol" w:hAnsi="Symbol" w:hint="default"/>
      </w:rPr>
    </w:lvl>
    <w:lvl w:ilvl="7" w:tplc="28521924" w:tentative="1">
      <w:start w:val="1"/>
      <w:numFmt w:val="bullet"/>
      <w:lvlText w:val="o"/>
      <w:lvlJc w:val="left"/>
      <w:pPr>
        <w:tabs>
          <w:tab w:val="num" w:pos="5760"/>
        </w:tabs>
        <w:ind w:left="5760" w:hanging="360"/>
      </w:pPr>
      <w:rPr>
        <w:rFonts w:ascii="Courier New" w:hAnsi="Courier New" w:hint="default"/>
      </w:rPr>
    </w:lvl>
    <w:lvl w:ilvl="8" w:tplc="B8F4F852"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1DACAC48">
      <w:start w:val="1"/>
      <w:numFmt w:val="decimal"/>
      <w:pStyle w:val="References"/>
      <w:lvlText w:val="%1."/>
      <w:lvlJc w:val="left"/>
      <w:pPr>
        <w:tabs>
          <w:tab w:val="num" w:pos="360"/>
        </w:tabs>
        <w:ind w:left="360" w:hanging="360"/>
      </w:pPr>
      <w:rPr>
        <w:rFonts w:hint="default"/>
      </w:rPr>
    </w:lvl>
    <w:lvl w:ilvl="1" w:tplc="EA2E6C3C">
      <w:start w:val="1"/>
      <w:numFmt w:val="lowerLetter"/>
      <w:lvlText w:val="%2."/>
      <w:lvlJc w:val="left"/>
      <w:pPr>
        <w:tabs>
          <w:tab w:val="num" w:pos="1620"/>
        </w:tabs>
        <w:ind w:left="1620" w:hanging="360"/>
      </w:pPr>
    </w:lvl>
    <w:lvl w:ilvl="2" w:tplc="92320140" w:tentative="1">
      <w:start w:val="1"/>
      <w:numFmt w:val="lowerRoman"/>
      <w:lvlText w:val="%3."/>
      <w:lvlJc w:val="right"/>
      <w:pPr>
        <w:tabs>
          <w:tab w:val="num" w:pos="2340"/>
        </w:tabs>
        <w:ind w:left="2340" w:hanging="180"/>
      </w:pPr>
    </w:lvl>
    <w:lvl w:ilvl="3" w:tplc="76088854" w:tentative="1">
      <w:start w:val="1"/>
      <w:numFmt w:val="decimal"/>
      <w:lvlText w:val="%4."/>
      <w:lvlJc w:val="left"/>
      <w:pPr>
        <w:tabs>
          <w:tab w:val="num" w:pos="3060"/>
        </w:tabs>
        <w:ind w:left="3060" w:hanging="360"/>
      </w:pPr>
    </w:lvl>
    <w:lvl w:ilvl="4" w:tplc="8EE44032" w:tentative="1">
      <w:start w:val="1"/>
      <w:numFmt w:val="lowerLetter"/>
      <w:lvlText w:val="%5."/>
      <w:lvlJc w:val="left"/>
      <w:pPr>
        <w:tabs>
          <w:tab w:val="num" w:pos="3780"/>
        </w:tabs>
        <w:ind w:left="3780" w:hanging="360"/>
      </w:pPr>
    </w:lvl>
    <w:lvl w:ilvl="5" w:tplc="17D836CA" w:tentative="1">
      <w:start w:val="1"/>
      <w:numFmt w:val="lowerRoman"/>
      <w:lvlText w:val="%6."/>
      <w:lvlJc w:val="right"/>
      <w:pPr>
        <w:tabs>
          <w:tab w:val="num" w:pos="4500"/>
        </w:tabs>
        <w:ind w:left="4500" w:hanging="180"/>
      </w:pPr>
    </w:lvl>
    <w:lvl w:ilvl="6" w:tplc="6298E778" w:tentative="1">
      <w:start w:val="1"/>
      <w:numFmt w:val="decimal"/>
      <w:lvlText w:val="%7."/>
      <w:lvlJc w:val="left"/>
      <w:pPr>
        <w:tabs>
          <w:tab w:val="num" w:pos="5220"/>
        </w:tabs>
        <w:ind w:left="5220" w:hanging="360"/>
      </w:pPr>
    </w:lvl>
    <w:lvl w:ilvl="7" w:tplc="A85C7972" w:tentative="1">
      <w:start w:val="1"/>
      <w:numFmt w:val="lowerLetter"/>
      <w:lvlText w:val="%8."/>
      <w:lvlJc w:val="left"/>
      <w:pPr>
        <w:tabs>
          <w:tab w:val="num" w:pos="5940"/>
        </w:tabs>
        <w:ind w:left="5940" w:hanging="360"/>
      </w:pPr>
    </w:lvl>
    <w:lvl w:ilvl="8" w:tplc="91A26930"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34CE33A2">
      <w:start w:val="1"/>
      <w:numFmt w:val="bullet"/>
      <w:lvlText w:val=""/>
      <w:lvlJc w:val="left"/>
      <w:pPr>
        <w:tabs>
          <w:tab w:val="num" w:pos="720"/>
        </w:tabs>
        <w:ind w:left="720" w:hanging="360"/>
      </w:pPr>
      <w:rPr>
        <w:rFonts w:ascii="Symbol" w:hAnsi="Symbol" w:hint="default"/>
      </w:rPr>
    </w:lvl>
    <w:lvl w:ilvl="1" w:tplc="37C29D4E" w:tentative="1">
      <w:start w:val="1"/>
      <w:numFmt w:val="bullet"/>
      <w:lvlText w:val="o"/>
      <w:lvlJc w:val="left"/>
      <w:pPr>
        <w:tabs>
          <w:tab w:val="num" w:pos="1440"/>
        </w:tabs>
        <w:ind w:left="1440" w:hanging="360"/>
      </w:pPr>
      <w:rPr>
        <w:rFonts w:ascii="Courier New" w:hAnsi="Courier New" w:hint="default"/>
      </w:rPr>
    </w:lvl>
    <w:lvl w:ilvl="2" w:tplc="2A767BA6" w:tentative="1">
      <w:start w:val="1"/>
      <w:numFmt w:val="bullet"/>
      <w:lvlText w:val=""/>
      <w:lvlJc w:val="left"/>
      <w:pPr>
        <w:tabs>
          <w:tab w:val="num" w:pos="2160"/>
        </w:tabs>
        <w:ind w:left="2160" w:hanging="360"/>
      </w:pPr>
      <w:rPr>
        <w:rFonts w:ascii="Wingdings" w:hAnsi="Wingdings" w:hint="default"/>
      </w:rPr>
    </w:lvl>
    <w:lvl w:ilvl="3" w:tplc="03CC1A5E" w:tentative="1">
      <w:start w:val="1"/>
      <w:numFmt w:val="bullet"/>
      <w:lvlText w:val=""/>
      <w:lvlJc w:val="left"/>
      <w:pPr>
        <w:tabs>
          <w:tab w:val="num" w:pos="2880"/>
        </w:tabs>
        <w:ind w:left="2880" w:hanging="360"/>
      </w:pPr>
      <w:rPr>
        <w:rFonts w:ascii="Symbol" w:hAnsi="Symbol" w:hint="default"/>
      </w:rPr>
    </w:lvl>
    <w:lvl w:ilvl="4" w:tplc="D0282C14" w:tentative="1">
      <w:start w:val="1"/>
      <w:numFmt w:val="bullet"/>
      <w:lvlText w:val="o"/>
      <w:lvlJc w:val="left"/>
      <w:pPr>
        <w:tabs>
          <w:tab w:val="num" w:pos="3600"/>
        </w:tabs>
        <w:ind w:left="3600" w:hanging="360"/>
      </w:pPr>
      <w:rPr>
        <w:rFonts w:ascii="Courier New" w:hAnsi="Courier New" w:hint="default"/>
      </w:rPr>
    </w:lvl>
    <w:lvl w:ilvl="5" w:tplc="75FA5892" w:tentative="1">
      <w:start w:val="1"/>
      <w:numFmt w:val="bullet"/>
      <w:lvlText w:val=""/>
      <w:lvlJc w:val="left"/>
      <w:pPr>
        <w:tabs>
          <w:tab w:val="num" w:pos="4320"/>
        </w:tabs>
        <w:ind w:left="4320" w:hanging="360"/>
      </w:pPr>
      <w:rPr>
        <w:rFonts w:ascii="Wingdings" w:hAnsi="Wingdings" w:hint="default"/>
      </w:rPr>
    </w:lvl>
    <w:lvl w:ilvl="6" w:tplc="4F642F00" w:tentative="1">
      <w:start w:val="1"/>
      <w:numFmt w:val="bullet"/>
      <w:lvlText w:val=""/>
      <w:lvlJc w:val="left"/>
      <w:pPr>
        <w:tabs>
          <w:tab w:val="num" w:pos="5040"/>
        </w:tabs>
        <w:ind w:left="5040" w:hanging="360"/>
      </w:pPr>
      <w:rPr>
        <w:rFonts w:ascii="Symbol" w:hAnsi="Symbol" w:hint="default"/>
      </w:rPr>
    </w:lvl>
    <w:lvl w:ilvl="7" w:tplc="959C002E" w:tentative="1">
      <w:start w:val="1"/>
      <w:numFmt w:val="bullet"/>
      <w:lvlText w:val="o"/>
      <w:lvlJc w:val="left"/>
      <w:pPr>
        <w:tabs>
          <w:tab w:val="num" w:pos="5760"/>
        </w:tabs>
        <w:ind w:left="5760" w:hanging="360"/>
      </w:pPr>
      <w:rPr>
        <w:rFonts w:ascii="Courier New" w:hAnsi="Courier New" w:hint="default"/>
      </w:rPr>
    </w:lvl>
    <w:lvl w:ilvl="8" w:tplc="4F82833A"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34DE1"/>
    <w:rsid w:val="000477B4"/>
    <w:rsid w:val="00066E7C"/>
    <w:rsid w:val="000A6EDF"/>
    <w:rsid w:val="00123415"/>
    <w:rsid w:val="002060D8"/>
    <w:rsid w:val="002443FF"/>
    <w:rsid w:val="00251D6F"/>
    <w:rsid w:val="002D12A3"/>
    <w:rsid w:val="00300820"/>
    <w:rsid w:val="00301B3A"/>
    <w:rsid w:val="003265DB"/>
    <w:rsid w:val="00361B0F"/>
    <w:rsid w:val="00367D43"/>
    <w:rsid w:val="003B66A9"/>
    <w:rsid w:val="003B71D6"/>
    <w:rsid w:val="003C3EC5"/>
    <w:rsid w:val="003C717C"/>
    <w:rsid w:val="003F0D4F"/>
    <w:rsid w:val="00402853"/>
    <w:rsid w:val="004544B4"/>
    <w:rsid w:val="00487BA6"/>
    <w:rsid w:val="004C048E"/>
    <w:rsid w:val="004C5C34"/>
    <w:rsid w:val="004F6B61"/>
    <w:rsid w:val="00563F6A"/>
    <w:rsid w:val="005A5112"/>
    <w:rsid w:val="005C3EDE"/>
    <w:rsid w:val="00600C81"/>
    <w:rsid w:val="006045AE"/>
    <w:rsid w:val="00606516"/>
    <w:rsid w:val="006233C6"/>
    <w:rsid w:val="00651192"/>
    <w:rsid w:val="006642AB"/>
    <w:rsid w:val="00670BF1"/>
    <w:rsid w:val="00677803"/>
    <w:rsid w:val="006B13C7"/>
    <w:rsid w:val="006C5FBF"/>
    <w:rsid w:val="006D18B1"/>
    <w:rsid w:val="007706E3"/>
    <w:rsid w:val="00793A7C"/>
    <w:rsid w:val="007C4D97"/>
    <w:rsid w:val="007D2131"/>
    <w:rsid w:val="00802313"/>
    <w:rsid w:val="008243A0"/>
    <w:rsid w:val="00874D32"/>
    <w:rsid w:val="00894C4F"/>
    <w:rsid w:val="008A576E"/>
    <w:rsid w:val="00927E3C"/>
    <w:rsid w:val="009B581D"/>
    <w:rsid w:val="009B6E3E"/>
    <w:rsid w:val="009E449C"/>
    <w:rsid w:val="00A14862"/>
    <w:rsid w:val="00A47698"/>
    <w:rsid w:val="00A51191"/>
    <w:rsid w:val="00A63A1C"/>
    <w:rsid w:val="00A96D21"/>
    <w:rsid w:val="00AA63C8"/>
    <w:rsid w:val="00AD7B6A"/>
    <w:rsid w:val="00B02B7D"/>
    <w:rsid w:val="00B45EC4"/>
    <w:rsid w:val="00B47197"/>
    <w:rsid w:val="00BC0D87"/>
    <w:rsid w:val="00C978AB"/>
    <w:rsid w:val="00CA0507"/>
    <w:rsid w:val="00D40299"/>
    <w:rsid w:val="00D847B6"/>
    <w:rsid w:val="00DC69F1"/>
    <w:rsid w:val="00DE23E2"/>
    <w:rsid w:val="00E046B2"/>
    <w:rsid w:val="00E317BD"/>
    <w:rsid w:val="00E31C64"/>
    <w:rsid w:val="00E56684"/>
    <w:rsid w:val="00E9636B"/>
    <w:rsid w:val="00EE5954"/>
    <w:rsid w:val="00F22628"/>
    <w:rsid w:val="00F344CF"/>
    <w:rsid w:val="00F42052"/>
    <w:rsid w:val="00F50540"/>
    <w:rsid w:val="00FA23DE"/>
    <w:rsid w:val="00FC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eastAsia="en-US"/>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BalloonText">
    <w:name w:val="Balloon Text"/>
    <w:basedOn w:val="Normal"/>
    <w:link w:val="BalloonTextChar"/>
    <w:rsid w:val="00F22628"/>
    <w:rPr>
      <w:rFonts w:ascii="Tahoma" w:hAnsi="Tahoma" w:cs="Tahoma"/>
      <w:sz w:val="16"/>
      <w:szCs w:val="16"/>
    </w:rPr>
  </w:style>
  <w:style w:type="character" w:customStyle="1" w:styleId="BalloonTextChar">
    <w:name w:val="Balloon Text Char"/>
    <w:basedOn w:val="DefaultParagraphFont"/>
    <w:link w:val="BalloonText"/>
    <w:rsid w:val="00F2262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eastAsia="en-US"/>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BalloonText">
    <w:name w:val="Balloon Text"/>
    <w:basedOn w:val="Normal"/>
    <w:link w:val="BalloonTextChar"/>
    <w:rsid w:val="00F22628"/>
    <w:rPr>
      <w:rFonts w:ascii="Tahoma" w:hAnsi="Tahoma" w:cs="Tahoma"/>
      <w:sz w:val="16"/>
      <w:szCs w:val="16"/>
    </w:rPr>
  </w:style>
  <w:style w:type="character" w:customStyle="1" w:styleId="BalloonTextChar">
    <w:name w:val="Balloon Text Char"/>
    <w:basedOn w:val="DefaultParagraphFont"/>
    <w:link w:val="BalloonText"/>
    <w:rsid w:val="00F226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Holding</cp:lastModifiedBy>
  <cp:revision>5</cp:revision>
  <cp:lastPrinted>2014-01-08T11:34:00Z</cp:lastPrinted>
  <dcterms:created xsi:type="dcterms:W3CDTF">2014-04-14T22:26:00Z</dcterms:created>
  <dcterms:modified xsi:type="dcterms:W3CDTF">2014-04-14T22:59:00Z</dcterms:modified>
</cp:coreProperties>
</file>