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5CF9" w14:textId="77777777" w:rsidR="00DC69F1" w:rsidRDefault="00DC69F1" w:rsidP="00226AA6">
      <w:pPr>
        <w:framePr w:w="9528" w:h="2142" w:hRule="exact" w:hSpace="187" w:wrap="auto" w:vAnchor="page" w:hAnchor="page" w:x="1347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233DB565" w14:textId="77777777" w:rsidR="00DC69F1" w:rsidRDefault="00B02468" w:rsidP="00A92AF9">
      <w:pPr>
        <w:pStyle w:val="BodyText"/>
        <w:framePr w:w="9528" w:h="2142" w:hRule="exact" w:hSpace="187" w:wrap="auto" w:vAnchor="page" w:hAnchor="page" w:x="1347" w:y="1085"/>
        <w:rPr>
          <w:b/>
          <w:i/>
          <w:sz w:val="28"/>
          <w:szCs w:val="28"/>
        </w:rPr>
      </w:pPr>
      <w:r w:rsidRPr="00B02468">
        <w:rPr>
          <w:b/>
          <w:i/>
          <w:sz w:val="28"/>
          <w:szCs w:val="28"/>
        </w:rPr>
        <w:t>OPTIMAL CAPACITY AND TWO-PART PRICING FOR NATURAL GAS PIPELINES UNDER ALTERNATIVE REGULATORY CONSTRAINTS</w:t>
      </w:r>
    </w:p>
    <w:p w14:paraId="11649DC4" w14:textId="77777777" w:rsidR="00B02468" w:rsidRPr="00B02468" w:rsidRDefault="00B02468" w:rsidP="00226AA6">
      <w:pPr>
        <w:pStyle w:val="BodyText"/>
        <w:framePr w:w="9528" w:h="2142" w:hRule="exact" w:hSpace="187" w:wrap="auto" w:vAnchor="page" w:hAnchor="page" w:x="1347" w:y="1085"/>
        <w:rPr>
          <w:b/>
          <w:i/>
          <w:sz w:val="28"/>
          <w:szCs w:val="28"/>
        </w:rPr>
      </w:pPr>
    </w:p>
    <w:p w14:paraId="5C0512E9" w14:textId="77777777" w:rsidR="00DC69F1" w:rsidRPr="00D767DA" w:rsidRDefault="00B02468" w:rsidP="00A92AF9">
      <w:pPr>
        <w:pStyle w:val="BodyText"/>
        <w:framePr w:w="9528" w:h="2142" w:hRule="exact" w:hSpace="187" w:wrap="auto" w:vAnchor="page" w:hAnchor="page" w:x="1347" w:y="1085"/>
        <w:jc w:val="right"/>
        <w:rPr>
          <w:sz w:val="20"/>
        </w:rPr>
      </w:pPr>
      <w:r>
        <w:rPr>
          <w:sz w:val="20"/>
        </w:rPr>
        <w:t>Matthew E. Oliver</w:t>
      </w:r>
      <w:r w:rsidR="00DC69F1">
        <w:rPr>
          <w:sz w:val="20"/>
        </w:rPr>
        <w:t xml:space="preserve">, </w:t>
      </w:r>
      <w:r w:rsidRPr="00B02468">
        <w:rPr>
          <w:sz w:val="20"/>
        </w:rPr>
        <w:t>Georgia Institute of Technology</w:t>
      </w:r>
      <w:r w:rsidR="00DC69F1" w:rsidRPr="00D767DA">
        <w:rPr>
          <w:sz w:val="20"/>
        </w:rPr>
        <w:t xml:space="preserve">, </w:t>
      </w:r>
      <w:r>
        <w:rPr>
          <w:sz w:val="20"/>
        </w:rPr>
        <w:t>404-894-0491</w:t>
      </w:r>
      <w:r w:rsidR="00DC69F1" w:rsidRPr="00D767DA">
        <w:rPr>
          <w:sz w:val="20"/>
        </w:rPr>
        <w:t xml:space="preserve">, </w:t>
      </w:r>
      <w:r>
        <w:rPr>
          <w:sz w:val="20"/>
        </w:rPr>
        <w:t>matthew.oliver@econ.gatech.edu</w:t>
      </w:r>
    </w:p>
    <w:p w14:paraId="49B36303" w14:textId="77777777" w:rsidR="00DC69F1" w:rsidRPr="00D767DA" w:rsidRDefault="00B02468" w:rsidP="00A92AF9">
      <w:pPr>
        <w:pStyle w:val="BodyText"/>
        <w:framePr w:w="9528" w:h="2142" w:hRule="exact" w:hSpace="187" w:wrap="auto" w:vAnchor="page" w:hAnchor="page" w:x="1347" w:y="1085"/>
        <w:jc w:val="right"/>
        <w:rPr>
          <w:sz w:val="20"/>
        </w:rPr>
      </w:pPr>
      <w:r>
        <w:rPr>
          <w:sz w:val="20"/>
        </w:rPr>
        <w:t>David Finnoff</w:t>
      </w:r>
      <w:r w:rsidR="00DC69F1">
        <w:rPr>
          <w:sz w:val="20"/>
        </w:rPr>
        <w:t xml:space="preserve">, </w:t>
      </w:r>
      <w:r>
        <w:rPr>
          <w:sz w:val="20"/>
        </w:rPr>
        <w:t>University of Wyoming</w:t>
      </w:r>
      <w:r w:rsidR="00DC69F1">
        <w:rPr>
          <w:sz w:val="20"/>
        </w:rPr>
        <w:t xml:space="preserve">, </w:t>
      </w:r>
      <w:r>
        <w:rPr>
          <w:sz w:val="20"/>
        </w:rPr>
        <w:t>307-766-5773</w:t>
      </w:r>
      <w:r w:rsidR="00DC69F1">
        <w:rPr>
          <w:sz w:val="20"/>
        </w:rPr>
        <w:t xml:space="preserve">, </w:t>
      </w:r>
      <w:r>
        <w:rPr>
          <w:sz w:val="20"/>
        </w:rPr>
        <w:t>finnoff@uwyo.edu</w:t>
      </w:r>
    </w:p>
    <w:p w14:paraId="01EA594A" w14:textId="77777777" w:rsidR="00DC69F1" w:rsidRDefault="00B02468" w:rsidP="00A92AF9">
      <w:pPr>
        <w:pStyle w:val="BodyText"/>
        <w:framePr w:w="9528" w:h="2142" w:hRule="exact" w:hSpace="187" w:wrap="auto" w:vAnchor="page" w:hAnchor="page" w:x="1347" w:y="1085"/>
        <w:jc w:val="right"/>
      </w:pPr>
      <w:r>
        <w:rPr>
          <w:sz w:val="20"/>
        </w:rPr>
        <w:t>Charles F. Mason</w:t>
      </w:r>
      <w:r w:rsidR="00DC69F1">
        <w:rPr>
          <w:sz w:val="20"/>
        </w:rPr>
        <w:t xml:space="preserve">, </w:t>
      </w:r>
      <w:r>
        <w:rPr>
          <w:sz w:val="20"/>
        </w:rPr>
        <w:t>University of Wyoming</w:t>
      </w:r>
      <w:r w:rsidR="00DC69F1">
        <w:rPr>
          <w:sz w:val="20"/>
        </w:rPr>
        <w:t xml:space="preserve">, </w:t>
      </w:r>
      <w:r>
        <w:rPr>
          <w:sz w:val="20"/>
        </w:rPr>
        <w:t>307-766-5336</w:t>
      </w:r>
      <w:r w:rsidR="00DC69F1">
        <w:rPr>
          <w:sz w:val="20"/>
        </w:rPr>
        <w:t xml:space="preserve">, </w:t>
      </w:r>
      <w:r>
        <w:rPr>
          <w:sz w:val="20"/>
        </w:rPr>
        <w:t>bambuzlr@uwyo.edu</w:t>
      </w:r>
    </w:p>
    <w:p w14:paraId="16700E47" w14:textId="77777777" w:rsidR="00B02468" w:rsidRDefault="00DC69F1">
      <w:pPr>
        <w:pStyle w:val="Heading2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0924CA70" w14:textId="42D2DDAF" w:rsidR="00EC15A1" w:rsidRDefault="00EC15A1" w:rsidP="00C92ADA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Natural gas continues to play an increasingly prominent role as a primary energy resource, particular</w:t>
      </w:r>
      <w:r w:rsidR="00894F77">
        <w:rPr>
          <w:rFonts w:ascii="Times New Roman" w:hAnsi="Times New Roman"/>
          <w:b w:val="0"/>
          <w:i w:val="0"/>
          <w:sz w:val="20"/>
        </w:rPr>
        <w:t>ly in the United States.  Domes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0"/>
        </w:rPr>
        <w:t xml:space="preserve">tic supplies have increased dramatically over recent years due to advances in extraction technology, and demand has steadily risen </w:t>
      </w:r>
      <w:r w:rsidR="0027320C">
        <w:rPr>
          <w:rFonts w:ascii="Times New Roman" w:hAnsi="Times New Roman"/>
          <w:b w:val="0"/>
          <w:i w:val="0"/>
          <w:sz w:val="20"/>
        </w:rPr>
        <w:t>as electrical plant managers shift toward natural gas in response to increased public concern</w:t>
      </w:r>
      <w:r>
        <w:rPr>
          <w:rFonts w:ascii="Times New Roman" w:hAnsi="Times New Roman"/>
          <w:b w:val="0"/>
          <w:i w:val="0"/>
          <w:sz w:val="20"/>
        </w:rPr>
        <w:t xml:space="preserve"> over carbon emissions from coal-fired electricity generation.  However, the ability of the </w:t>
      </w:r>
      <w:r w:rsidR="00A76102">
        <w:rPr>
          <w:rFonts w:ascii="Times New Roman" w:hAnsi="Times New Roman"/>
          <w:b w:val="0"/>
          <w:i w:val="0"/>
          <w:sz w:val="20"/>
        </w:rPr>
        <w:t xml:space="preserve">natural gas </w:t>
      </w:r>
      <w:r>
        <w:rPr>
          <w:rFonts w:ascii="Times New Roman" w:hAnsi="Times New Roman"/>
          <w:b w:val="0"/>
          <w:i w:val="0"/>
          <w:sz w:val="20"/>
        </w:rPr>
        <w:t xml:space="preserve">market to link supply and demand </w:t>
      </w:r>
      <w:proofErr w:type="spellStart"/>
      <w:r>
        <w:rPr>
          <w:rFonts w:ascii="Times New Roman" w:hAnsi="Times New Roman"/>
          <w:b w:val="0"/>
          <w:i w:val="0"/>
          <w:sz w:val="20"/>
        </w:rPr>
        <w:t>centers</w:t>
      </w:r>
      <w:proofErr w:type="spellEnd"/>
      <w:r>
        <w:rPr>
          <w:rFonts w:ascii="Times New Roman" w:hAnsi="Times New Roman"/>
          <w:b w:val="0"/>
          <w:i w:val="0"/>
          <w:sz w:val="20"/>
        </w:rPr>
        <w:t xml:space="preserve"> is fundamentally limited by the capacity of the natural gas pipeline transmission network.  Insufficient capacity over certain routes results in the emergence of bottlenecks</w:t>
      </w:r>
      <w:r w:rsidR="001A75DF">
        <w:rPr>
          <w:rFonts w:ascii="Times New Roman" w:hAnsi="Times New Roman"/>
          <w:b w:val="0"/>
          <w:i w:val="0"/>
          <w:sz w:val="20"/>
        </w:rPr>
        <w:t xml:space="preserve"> and network congestion</w:t>
      </w:r>
      <w:r>
        <w:rPr>
          <w:rFonts w:ascii="Times New Roman" w:hAnsi="Times New Roman"/>
          <w:b w:val="0"/>
          <w:i w:val="0"/>
          <w:sz w:val="20"/>
        </w:rPr>
        <w:t>, which are known to have systematic and measur</w:t>
      </w:r>
      <w:r w:rsidR="001A75DF">
        <w:rPr>
          <w:rFonts w:ascii="Times New Roman" w:hAnsi="Times New Roman"/>
          <w:b w:val="0"/>
          <w:i w:val="0"/>
          <w:sz w:val="20"/>
        </w:rPr>
        <w:t>able effects on transport</w:t>
      </w:r>
      <w:r w:rsidR="006447E2">
        <w:rPr>
          <w:rFonts w:ascii="Times New Roman" w:hAnsi="Times New Roman"/>
          <w:b w:val="0"/>
          <w:i w:val="0"/>
          <w:sz w:val="20"/>
        </w:rPr>
        <w:t>ation</w:t>
      </w:r>
      <w:r w:rsidR="001A75DF">
        <w:rPr>
          <w:rFonts w:ascii="Times New Roman" w:hAnsi="Times New Roman"/>
          <w:b w:val="0"/>
          <w:i w:val="0"/>
          <w:sz w:val="20"/>
        </w:rPr>
        <w:t xml:space="preserve"> costs.  Increased transportation cost drives apart the natural gas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="001A75DF">
        <w:rPr>
          <w:rFonts w:ascii="Times New Roman" w:hAnsi="Times New Roman"/>
          <w:b w:val="0"/>
          <w:i w:val="0"/>
          <w:sz w:val="20"/>
        </w:rPr>
        <w:t>spot prices</w:t>
      </w:r>
      <w:r w:rsidR="001A75DF" w:rsidRPr="001A75DF">
        <w:rPr>
          <w:rFonts w:ascii="Times New Roman" w:hAnsi="Times New Roman"/>
          <w:b w:val="0"/>
          <w:i w:val="0"/>
          <w:sz w:val="20"/>
        </w:rPr>
        <w:t xml:space="preserve"> </w:t>
      </w:r>
      <w:r w:rsidR="001A75DF">
        <w:rPr>
          <w:rFonts w:ascii="Times New Roman" w:hAnsi="Times New Roman"/>
          <w:b w:val="0"/>
          <w:i w:val="0"/>
          <w:sz w:val="20"/>
        </w:rPr>
        <w:t>at any two nodes on the network, indicating reduced market integration and, more importantly, potential negative welfare effects</w:t>
      </w:r>
      <w:r>
        <w:rPr>
          <w:rFonts w:ascii="Times New Roman" w:hAnsi="Times New Roman"/>
          <w:b w:val="0"/>
          <w:i w:val="0"/>
          <w:sz w:val="20"/>
        </w:rPr>
        <w:t xml:space="preserve">.  Furthermore, federal regulation of interstate natural gas pipelines, while having moved considerably toward a more liberalized restructuring over the past two decades, maintains </w:t>
      </w:r>
      <w:r w:rsidR="00346D99">
        <w:rPr>
          <w:rFonts w:ascii="Times New Roman" w:hAnsi="Times New Roman"/>
          <w:b w:val="0"/>
          <w:i w:val="0"/>
          <w:sz w:val="20"/>
        </w:rPr>
        <w:t>some important con</w:t>
      </w:r>
      <w:r w:rsidR="00B5234C">
        <w:rPr>
          <w:rFonts w:ascii="Times New Roman" w:hAnsi="Times New Roman"/>
          <w:b w:val="0"/>
          <w:i w:val="0"/>
          <w:sz w:val="20"/>
        </w:rPr>
        <w:t xml:space="preserve">trols over rate-setting </w:t>
      </w:r>
      <w:proofErr w:type="spellStart"/>
      <w:r w:rsidR="00B5234C">
        <w:rPr>
          <w:rFonts w:ascii="Times New Roman" w:hAnsi="Times New Roman"/>
          <w:b w:val="0"/>
          <w:i w:val="0"/>
          <w:sz w:val="20"/>
        </w:rPr>
        <w:t>behavio</w:t>
      </w:r>
      <w:r w:rsidR="00346D99">
        <w:rPr>
          <w:rFonts w:ascii="Times New Roman" w:hAnsi="Times New Roman"/>
          <w:b w:val="0"/>
          <w:i w:val="0"/>
          <w:sz w:val="20"/>
        </w:rPr>
        <w:t>r</w:t>
      </w:r>
      <w:proofErr w:type="spellEnd"/>
      <w:r w:rsidR="00346D99">
        <w:rPr>
          <w:rFonts w:ascii="Times New Roman" w:hAnsi="Times New Roman"/>
          <w:b w:val="0"/>
          <w:i w:val="0"/>
          <w:sz w:val="20"/>
        </w:rPr>
        <w:t>.  This paper’s broad intent is to illuminate po</w:t>
      </w:r>
      <w:r w:rsidR="0027320C">
        <w:rPr>
          <w:rFonts w:ascii="Times New Roman" w:hAnsi="Times New Roman"/>
          <w:b w:val="0"/>
          <w:i w:val="0"/>
          <w:sz w:val="20"/>
        </w:rPr>
        <w:t>tential interactions between this</w:t>
      </w:r>
      <w:r w:rsidR="00346D99">
        <w:rPr>
          <w:rFonts w:ascii="Times New Roman" w:hAnsi="Times New Roman"/>
          <w:b w:val="0"/>
          <w:i w:val="0"/>
          <w:sz w:val="20"/>
        </w:rPr>
        <w:t xml:space="preserve"> regulatory framework, the pipeline capacity and transportation markets, and the natural gas </w:t>
      </w:r>
      <w:r w:rsidR="002E1A94">
        <w:rPr>
          <w:rFonts w:ascii="Times New Roman" w:hAnsi="Times New Roman"/>
          <w:b w:val="0"/>
          <w:i w:val="0"/>
          <w:sz w:val="20"/>
        </w:rPr>
        <w:t>spot</w:t>
      </w:r>
      <w:r w:rsidR="00346D99">
        <w:rPr>
          <w:rFonts w:ascii="Times New Roman" w:hAnsi="Times New Roman"/>
          <w:b w:val="0"/>
          <w:i w:val="0"/>
          <w:sz w:val="20"/>
        </w:rPr>
        <w:t xml:space="preserve"> market</w:t>
      </w:r>
      <w:r w:rsidR="0027320C">
        <w:rPr>
          <w:rFonts w:ascii="Times New Roman" w:hAnsi="Times New Roman"/>
          <w:b w:val="0"/>
          <w:i w:val="0"/>
          <w:sz w:val="20"/>
        </w:rPr>
        <w:t>.  Our results suggest</w:t>
      </w:r>
      <w:r w:rsidR="00346D99">
        <w:rPr>
          <w:rFonts w:ascii="Times New Roman" w:hAnsi="Times New Roman"/>
          <w:b w:val="0"/>
          <w:i w:val="0"/>
          <w:sz w:val="20"/>
        </w:rPr>
        <w:t xml:space="preserve"> that </w:t>
      </w:r>
      <w:r w:rsidR="0027320C">
        <w:rPr>
          <w:rFonts w:ascii="Times New Roman" w:hAnsi="Times New Roman"/>
          <w:b w:val="0"/>
          <w:i w:val="0"/>
          <w:sz w:val="20"/>
        </w:rPr>
        <w:t xml:space="preserve">these interactions </w:t>
      </w:r>
      <w:r w:rsidR="00346D99">
        <w:rPr>
          <w:rFonts w:ascii="Times New Roman" w:hAnsi="Times New Roman"/>
          <w:b w:val="0"/>
          <w:i w:val="0"/>
          <w:sz w:val="20"/>
        </w:rPr>
        <w:t xml:space="preserve">may </w:t>
      </w:r>
      <w:r w:rsidR="006447E2">
        <w:rPr>
          <w:rFonts w:ascii="Times New Roman" w:hAnsi="Times New Roman"/>
          <w:b w:val="0"/>
          <w:i w:val="0"/>
          <w:sz w:val="20"/>
        </w:rPr>
        <w:t xml:space="preserve">result in </w:t>
      </w:r>
      <w:r w:rsidR="00346D99">
        <w:rPr>
          <w:rFonts w:ascii="Times New Roman" w:hAnsi="Times New Roman"/>
          <w:b w:val="0"/>
          <w:i w:val="0"/>
          <w:sz w:val="20"/>
        </w:rPr>
        <w:t>suppress</w:t>
      </w:r>
      <w:r w:rsidR="006447E2">
        <w:rPr>
          <w:rFonts w:ascii="Times New Roman" w:hAnsi="Times New Roman"/>
          <w:b w:val="0"/>
          <w:i w:val="0"/>
          <w:sz w:val="20"/>
        </w:rPr>
        <w:t>ed</w:t>
      </w:r>
      <w:r w:rsidR="00346D99">
        <w:rPr>
          <w:rFonts w:ascii="Times New Roman" w:hAnsi="Times New Roman"/>
          <w:b w:val="0"/>
          <w:i w:val="0"/>
          <w:sz w:val="20"/>
        </w:rPr>
        <w:t xml:space="preserve"> inv</w:t>
      </w:r>
      <w:r w:rsidR="006447E2">
        <w:rPr>
          <w:rFonts w:ascii="Times New Roman" w:hAnsi="Times New Roman"/>
          <w:b w:val="0"/>
          <w:i w:val="0"/>
          <w:sz w:val="20"/>
        </w:rPr>
        <w:t>estment in pipeline capacity—</w:t>
      </w:r>
      <w:r w:rsidR="00273184">
        <w:rPr>
          <w:rFonts w:ascii="Times New Roman" w:hAnsi="Times New Roman"/>
          <w:b w:val="0"/>
          <w:i w:val="0"/>
          <w:sz w:val="20"/>
        </w:rPr>
        <w:t xml:space="preserve">a situation that </w:t>
      </w:r>
      <w:r w:rsidR="0027320C">
        <w:rPr>
          <w:rFonts w:ascii="Times New Roman" w:hAnsi="Times New Roman"/>
          <w:b w:val="0"/>
          <w:i w:val="0"/>
          <w:sz w:val="20"/>
        </w:rPr>
        <w:t>exacerbates congestion issues and undermines efficiency</w:t>
      </w:r>
      <w:r w:rsidR="006447E2">
        <w:rPr>
          <w:rFonts w:ascii="Times New Roman" w:hAnsi="Times New Roman"/>
          <w:b w:val="0"/>
          <w:i w:val="0"/>
          <w:sz w:val="20"/>
        </w:rPr>
        <w:t xml:space="preserve">.  </w:t>
      </w:r>
    </w:p>
    <w:p w14:paraId="63E07B95" w14:textId="6661D765" w:rsidR="00B02468" w:rsidRPr="005F0BA8" w:rsidRDefault="00C92ADA" w:rsidP="00C92ADA">
      <w:pPr>
        <w:pStyle w:val="Heading2"/>
        <w:jc w:val="both"/>
        <w:rPr>
          <w:rFonts w:ascii="Times New Roman" w:hAnsi="Times New Roman"/>
          <w:b w:val="0"/>
          <w:i w:val="0"/>
          <w:sz w:val="16"/>
        </w:rPr>
      </w:pPr>
      <w:r>
        <w:rPr>
          <w:rFonts w:ascii="Times New Roman" w:hAnsi="Times New Roman"/>
          <w:b w:val="0"/>
          <w:i w:val="0"/>
          <w:sz w:val="20"/>
        </w:rPr>
        <w:t>In the U.S.,</w:t>
      </w:r>
      <w:r w:rsidRPr="00B02468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>t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he market for natural gas pipeline </w:t>
      </w:r>
      <w:r>
        <w:rPr>
          <w:rFonts w:ascii="Times New Roman" w:hAnsi="Times New Roman"/>
          <w:b w:val="0"/>
          <w:i w:val="0"/>
          <w:sz w:val="20"/>
        </w:rPr>
        <w:t xml:space="preserve">transmission </w:t>
      </w:r>
      <w:r w:rsidR="00967380">
        <w:rPr>
          <w:rFonts w:ascii="Times New Roman" w:hAnsi="Times New Roman"/>
          <w:b w:val="0"/>
          <w:i w:val="0"/>
          <w:sz w:val="20"/>
        </w:rPr>
        <w:t>is comprised of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two distinct tiers.  The </w:t>
      </w:r>
      <w:r w:rsidR="00B02468" w:rsidRPr="00A539A7">
        <w:rPr>
          <w:rFonts w:ascii="Times New Roman" w:hAnsi="Times New Roman"/>
          <w:b w:val="0"/>
          <w:sz w:val="20"/>
        </w:rPr>
        <w:t>primary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market, in which pipelines sell ‘firm’ capacity contracts using a two-part tariff structure, is subject to rate-of-return regulation. In the </w:t>
      </w:r>
      <w:r w:rsidR="00B02468" w:rsidRPr="00A539A7">
        <w:rPr>
          <w:rFonts w:ascii="Times New Roman" w:hAnsi="Times New Roman"/>
          <w:b w:val="0"/>
          <w:sz w:val="20"/>
        </w:rPr>
        <w:t>secondary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market for transportation services, owners of firm contracts may either utilize </w:t>
      </w:r>
      <w:r w:rsidR="00364E73" w:rsidRPr="00B02468">
        <w:rPr>
          <w:rFonts w:ascii="Times New Roman" w:hAnsi="Times New Roman"/>
          <w:b w:val="0"/>
          <w:i w:val="0"/>
          <w:sz w:val="20"/>
        </w:rPr>
        <w:t xml:space="preserve">their contracted capacity </w:t>
      </w:r>
      <w:r w:rsidR="00B02468" w:rsidRPr="00B02468">
        <w:rPr>
          <w:rFonts w:ascii="Times New Roman" w:hAnsi="Times New Roman"/>
          <w:b w:val="0"/>
          <w:i w:val="0"/>
          <w:sz w:val="20"/>
        </w:rPr>
        <w:t>or release</w:t>
      </w:r>
      <w:r w:rsidR="00364E73">
        <w:rPr>
          <w:rFonts w:ascii="Times New Roman" w:hAnsi="Times New Roman"/>
          <w:b w:val="0"/>
          <w:i w:val="0"/>
          <w:sz w:val="20"/>
        </w:rPr>
        <w:t xml:space="preserve"> it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</w:t>
      </w:r>
      <w:r w:rsidR="000A04B7">
        <w:rPr>
          <w:rFonts w:ascii="Times New Roman" w:hAnsi="Times New Roman"/>
          <w:b w:val="0"/>
          <w:i w:val="0"/>
          <w:sz w:val="20"/>
        </w:rPr>
        <w:t>to other shippers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.  Both </w:t>
      </w:r>
      <w:r w:rsidR="000A04B7">
        <w:rPr>
          <w:rFonts w:ascii="Times New Roman" w:hAnsi="Times New Roman"/>
          <w:b w:val="0"/>
          <w:i w:val="0"/>
          <w:sz w:val="20"/>
        </w:rPr>
        <w:t xml:space="preserve">secondary market 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activities are transacted at decentralized market-based prices, potentially earning firm contract owners scarcity rents.  </w:t>
      </w:r>
      <w:r w:rsidR="002D76D5">
        <w:rPr>
          <w:rFonts w:ascii="Times New Roman" w:eastAsia="MS Mincho" w:hAnsi="Times New Roman"/>
          <w:b w:val="0"/>
          <w:i w:val="0"/>
          <w:sz w:val="20"/>
          <w:szCs w:val="24"/>
        </w:rPr>
        <w:t>Previous research has raised</w:t>
      </w:r>
      <w:r w:rsidR="003409C9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2D76D5">
        <w:rPr>
          <w:rFonts w:ascii="Times New Roman" w:eastAsia="MS Mincho" w:hAnsi="Times New Roman"/>
          <w:b w:val="0"/>
          <w:i w:val="0"/>
          <w:sz w:val="20"/>
          <w:szCs w:val="24"/>
        </w:rPr>
        <w:t>concerns</w:t>
      </w:r>
      <w:r w:rsidR="003409C9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that </w:t>
      </w:r>
      <w:r w:rsidR="003409C9">
        <w:rPr>
          <w:rFonts w:ascii="Times New Roman" w:eastAsia="MS Mincho" w:hAnsi="Times New Roman"/>
          <w:b w:val="0"/>
          <w:i w:val="0"/>
          <w:sz w:val="20"/>
          <w:szCs w:val="24"/>
        </w:rPr>
        <w:t>this regulatory dichotomy</w:t>
      </w:r>
      <w:r w:rsidR="002D76D5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– i.e. </w:t>
      </w:r>
      <w:r w:rsidR="00A92AF9">
        <w:rPr>
          <w:rFonts w:ascii="Times New Roman" w:eastAsia="MS Mincho" w:hAnsi="Times New Roman"/>
          <w:b w:val="0"/>
          <w:i w:val="0"/>
          <w:sz w:val="20"/>
          <w:szCs w:val="24"/>
        </w:rPr>
        <w:t>price controls in the primary market and market-based prices in the secondary market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2D76D5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– 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>divert</w:t>
      </w:r>
      <w:r w:rsidR="002E1A94">
        <w:rPr>
          <w:rFonts w:ascii="Times New Roman" w:eastAsia="MS Mincho" w:hAnsi="Times New Roman"/>
          <w:b w:val="0"/>
          <w:i w:val="0"/>
          <w:sz w:val="20"/>
          <w:szCs w:val="24"/>
        </w:rPr>
        <w:t>s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scarcity rents </w:t>
      </w:r>
      <w:r w:rsidR="002E1A94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away 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from the pipeline </w:t>
      </w:r>
      <w:r w:rsidR="002E1A94">
        <w:rPr>
          <w:rFonts w:ascii="Times New Roman" w:eastAsia="MS Mincho" w:hAnsi="Times New Roman"/>
          <w:b w:val="0"/>
          <w:i w:val="0"/>
          <w:sz w:val="20"/>
          <w:szCs w:val="24"/>
        </w:rPr>
        <w:t>to the firm contract holders.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2E1A94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This</w:t>
      </w:r>
      <w:r w:rsidR="007E14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diversion</w:t>
      </w:r>
      <w:r w:rsidR="002E1A94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7E145A">
        <w:rPr>
          <w:rFonts w:ascii="Times New Roman" w:eastAsia="MS Mincho" w:hAnsi="Times New Roman"/>
          <w:b w:val="0"/>
          <w:i w:val="0"/>
          <w:sz w:val="20"/>
          <w:szCs w:val="24"/>
        </w:rPr>
        <w:t>negatively impacts</w:t>
      </w:r>
      <w:r w:rsidR="002E1A94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a</w:t>
      </w:r>
      <w:r w:rsidR="003409C9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pipeline’s incentives to </w:t>
      </w:r>
      <w:r w:rsid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install 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>sufficient capacity where needed</w:t>
      </w:r>
      <w:r w:rsidR="007E145A">
        <w:rPr>
          <w:rFonts w:ascii="Times New Roman" w:eastAsia="MS Mincho" w:hAnsi="Times New Roman"/>
          <w:b w:val="0"/>
          <w:i w:val="0"/>
          <w:sz w:val="20"/>
          <w:szCs w:val="24"/>
        </w:rPr>
        <w:t>,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7E145A">
        <w:rPr>
          <w:rFonts w:ascii="Times New Roman" w:eastAsia="MS Mincho" w:hAnsi="Times New Roman"/>
          <w:b w:val="0"/>
          <w:i w:val="0"/>
          <w:sz w:val="20"/>
          <w:szCs w:val="24"/>
        </w:rPr>
        <w:t>which exacerbates</w:t>
      </w:r>
      <w:r w:rsidR="003409C9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congestion </w:t>
      </w:r>
      <w:r w:rsidR="004F7E5A">
        <w:rPr>
          <w:rFonts w:ascii="Times New Roman" w:eastAsia="MS Mincho" w:hAnsi="Times New Roman"/>
          <w:b w:val="0"/>
          <w:i w:val="0"/>
          <w:sz w:val="20"/>
          <w:szCs w:val="24"/>
        </w:rPr>
        <w:t>problems</w:t>
      </w:r>
      <w:r w:rsidR="003409C9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>.</w:t>
      </w:r>
      <w:r w:rsidR="003409C9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 </w:t>
      </w:r>
      <w:r w:rsidR="00B02468" w:rsidRPr="00B02468">
        <w:rPr>
          <w:rFonts w:ascii="Times New Roman" w:hAnsi="Times New Roman"/>
          <w:b w:val="0"/>
          <w:i w:val="0"/>
          <w:sz w:val="20"/>
        </w:rPr>
        <w:t>T</w:t>
      </w:r>
      <w:r>
        <w:rPr>
          <w:rFonts w:ascii="Times New Roman" w:hAnsi="Times New Roman"/>
          <w:b w:val="0"/>
          <w:i w:val="0"/>
          <w:sz w:val="20"/>
        </w:rPr>
        <w:t xml:space="preserve">o examine </w:t>
      </w:r>
      <w:r w:rsidR="007E145A">
        <w:rPr>
          <w:rFonts w:ascii="Times New Roman" w:hAnsi="Times New Roman"/>
          <w:b w:val="0"/>
          <w:i w:val="0"/>
          <w:sz w:val="20"/>
        </w:rPr>
        <w:t>this</w:t>
      </w:r>
      <w:r>
        <w:rPr>
          <w:rFonts w:ascii="Times New Roman" w:hAnsi="Times New Roman"/>
          <w:b w:val="0"/>
          <w:i w:val="0"/>
          <w:sz w:val="20"/>
        </w:rPr>
        <w:t xml:space="preserve"> issue, t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his paper extends a rich literature on optimal capacity and pricing to account for </w:t>
      </w:r>
      <w:r w:rsidR="004F7E5A">
        <w:rPr>
          <w:rFonts w:ascii="Times New Roman" w:hAnsi="Times New Roman"/>
          <w:b w:val="0"/>
          <w:i w:val="0"/>
          <w:sz w:val="20"/>
        </w:rPr>
        <w:t>the</w:t>
      </w:r>
      <w:r w:rsidR="00364E73">
        <w:rPr>
          <w:rFonts w:ascii="Times New Roman" w:hAnsi="Times New Roman"/>
          <w:b w:val="0"/>
          <w:i w:val="0"/>
          <w:sz w:val="20"/>
        </w:rPr>
        <w:t>se</w:t>
      </w:r>
      <w:r w:rsidR="004F7E5A">
        <w:rPr>
          <w:rFonts w:ascii="Times New Roman" w:hAnsi="Times New Roman"/>
          <w:b w:val="0"/>
          <w:i w:val="0"/>
          <w:sz w:val="20"/>
        </w:rPr>
        <w:t xml:space="preserve"> key structural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features of the natural gas pipeline market, deriving </w:t>
      </w:r>
      <w:r w:rsidR="004F7E5A">
        <w:rPr>
          <w:rFonts w:ascii="Times New Roman" w:hAnsi="Times New Roman"/>
          <w:b w:val="0"/>
          <w:i w:val="0"/>
          <w:sz w:val="20"/>
        </w:rPr>
        <w:t xml:space="preserve">and solving the 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optimization rules for </w:t>
      </w:r>
      <w:r w:rsidR="004F7E5A">
        <w:rPr>
          <w:rFonts w:ascii="Times New Roman" w:hAnsi="Times New Roman"/>
          <w:b w:val="0"/>
          <w:i w:val="0"/>
          <w:sz w:val="20"/>
        </w:rPr>
        <w:t>a</w:t>
      </w:r>
      <w:r w:rsidR="00AA672C">
        <w:rPr>
          <w:rFonts w:ascii="Times New Roman" w:hAnsi="Times New Roman"/>
          <w:b w:val="0"/>
          <w:i w:val="0"/>
          <w:sz w:val="20"/>
        </w:rPr>
        <w:t xml:space="preserve"> pipeline’s</w:t>
      </w:r>
      <w:r w:rsidR="00A4025C">
        <w:rPr>
          <w:rFonts w:ascii="Times New Roman" w:hAnsi="Times New Roman"/>
          <w:b w:val="0"/>
          <w:i w:val="0"/>
          <w:sz w:val="20"/>
        </w:rPr>
        <w:t xml:space="preserve"> two-part tariff </w:t>
      </w:r>
      <w:r w:rsidR="00B02468" w:rsidRPr="00B02468">
        <w:rPr>
          <w:rFonts w:ascii="Times New Roman" w:hAnsi="Times New Roman"/>
          <w:b w:val="0"/>
          <w:i w:val="0"/>
          <w:sz w:val="20"/>
        </w:rPr>
        <w:t>and capacity</w:t>
      </w:r>
      <w:r w:rsidR="005F0BA8">
        <w:rPr>
          <w:rFonts w:ascii="Times New Roman" w:hAnsi="Times New Roman"/>
          <w:b w:val="0"/>
          <w:i w:val="0"/>
          <w:sz w:val="20"/>
        </w:rPr>
        <w:t xml:space="preserve"> under</w:t>
      </w:r>
      <w:r w:rsidR="00364E73">
        <w:rPr>
          <w:rFonts w:ascii="Times New Roman" w:hAnsi="Times New Roman"/>
          <w:b w:val="0"/>
          <w:i w:val="0"/>
          <w:sz w:val="20"/>
        </w:rPr>
        <w:t xml:space="preserve"> alternative regulatory regimes.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</w:t>
      </w:r>
      <w:r w:rsidR="00364E73">
        <w:rPr>
          <w:rFonts w:ascii="Times New Roman" w:hAnsi="Times New Roman"/>
          <w:b w:val="0"/>
          <w:i w:val="0"/>
          <w:sz w:val="20"/>
        </w:rPr>
        <w:t xml:space="preserve"> </w:t>
      </w:r>
      <w:r w:rsidR="002B5434">
        <w:rPr>
          <w:rFonts w:ascii="Times New Roman" w:hAnsi="Times New Roman"/>
          <w:b w:val="0"/>
          <w:i w:val="0"/>
          <w:sz w:val="20"/>
        </w:rPr>
        <w:t>Importantly, w</w:t>
      </w:r>
      <w:r w:rsidR="00364E73">
        <w:rPr>
          <w:rFonts w:ascii="Times New Roman" w:hAnsi="Times New Roman"/>
          <w:b w:val="0"/>
          <w:i w:val="0"/>
          <w:sz w:val="20"/>
        </w:rPr>
        <w:t>e assume</w:t>
      </w:r>
      <w:r w:rsidR="002B5434">
        <w:rPr>
          <w:rFonts w:ascii="Times New Roman" w:hAnsi="Times New Roman"/>
          <w:b w:val="0"/>
          <w:i w:val="0"/>
          <w:sz w:val="20"/>
        </w:rPr>
        <w:t xml:space="preserve"> that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demand for shipping service</w:t>
      </w:r>
      <w:r w:rsidR="00A4025C">
        <w:rPr>
          <w:rFonts w:ascii="Times New Roman" w:hAnsi="Times New Roman"/>
          <w:b w:val="0"/>
          <w:i w:val="0"/>
          <w:sz w:val="20"/>
        </w:rPr>
        <w:t>s in the secondary market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is stochastic</w:t>
      </w:r>
      <w:r w:rsidR="00967380">
        <w:rPr>
          <w:rFonts w:ascii="Times New Roman" w:hAnsi="Times New Roman"/>
          <w:b w:val="0"/>
          <w:i w:val="0"/>
          <w:sz w:val="20"/>
        </w:rPr>
        <w:t>.</w:t>
      </w:r>
      <w:r w:rsidR="00E34BC4">
        <w:rPr>
          <w:rFonts w:ascii="Times New Roman" w:hAnsi="Times New Roman"/>
          <w:b w:val="0"/>
          <w:i w:val="0"/>
          <w:sz w:val="20"/>
        </w:rPr>
        <w:t xml:space="preserve"> 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</w:t>
      </w:r>
      <w:r w:rsidR="005F0BA8">
        <w:rPr>
          <w:rFonts w:ascii="Times New Roman" w:eastAsia="MS Mincho" w:hAnsi="Times New Roman"/>
          <w:b w:val="0"/>
          <w:i w:val="0"/>
          <w:sz w:val="20"/>
          <w:szCs w:val="24"/>
        </w:rPr>
        <w:t>T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he key implication of our work is that </w:t>
      </w:r>
      <w:r w:rsidR="00364E73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under certain conditions 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the tandem effects of </w:t>
      </w:r>
      <w:r w:rsidR="00C372B4">
        <w:rPr>
          <w:rFonts w:ascii="Times New Roman" w:eastAsia="MS Mincho" w:hAnsi="Times New Roman"/>
          <w:b w:val="0"/>
          <w:i w:val="0"/>
          <w:sz w:val="20"/>
          <w:szCs w:val="24"/>
        </w:rPr>
        <w:t>congestion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, secondary market uncertainty, and tariff structure rigidity can 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>suppress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967380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primary market demand 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>for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capacity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>.  As a result, we find that the optimal installed capacity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of the pipeline under </w:t>
      </w:r>
      <w:r w:rsidR="005F0BA8">
        <w:rPr>
          <w:rFonts w:ascii="Times New Roman" w:eastAsia="MS Mincho" w:hAnsi="Times New Roman"/>
          <w:b w:val="0"/>
          <w:i w:val="0"/>
          <w:sz w:val="20"/>
          <w:szCs w:val="24"/>
        </w:rPr>
        <w:t>rate-of-return regulation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>is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only a slight improvement over the unregulated monopoly optimum capacity</w:t>
      </w:r>
      <w:r w:rsidR="00EC2450">
        <w:rPr>
          <w:rFonts w:ascii="Times New Roman" w:eastAsia="MS Mincho" w:hAnsi="Times New Roman"/>
          <w:b w:val="0"/>
          <w:i w:val="0"/>
          <w:sz w:val="20"/>
          <w:szCs w:val="24"/>
        </w:rPr>
        <w:t>, and fall</w:t>
      </w:r>
      <w:r w:rsidR="00967380">
        <w:rPr>
          <w:rFonts w:ascii="Times New Roman" w:eastAsia="MS Mincho" w:hAnsi="Times New Roman"/>
          <w:b w:val="0"/>
          <w:i w:val="0"/>
          <w:sz w:val="20"/>
          <w:szCs w:val="24"/>
        </w:rPr>
        <w:t>s</w:t>
      </w:r>
      <w:r w:rsidR="00EC2450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well short of the socially optimal level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.  This, in turn, has the potential to generate large wealth transfers from the pipeline to the primary contract holders, who are able to capture </w:t>
      </w:r>
      <w:r w:rsidR="00E34BC4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the </w:t>
      </w:r>
      <w:r w:rsidR="005F0BA8" w:rsidRPr="005F0BA8">
        <w:rPr>
          <w:rFonts w:ascii="Times New Roman" w:eastAsia="MS Mincho" w:hAnsi="Times New Roman"/>
          <w:b w:val="0"/>
          <w:i w:val="0"/>
          <w:sz w:val="20"/>
          <w:szCs w:val="24"/>
        </w:rPr>
        <w:t>scarcity rents accruing to excessively constrained transport capacity.</w:t>
      </w:r>
    </w:p>
    <w:p w14:paraId="35F1E00A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1B2CC277" w14:textId="77F009C1" w:rsidR="00B02468" w:rsidRPr="004F7E5A" w:rsidRDefault="00AA672C" w:rsidP="00C92ADA">
      <w:pPr>
        <w:pStyle w:val="Heading2"/>
        <w:jc w:val="both"/>
        <w:rPr>
          <w:rFonts w:ascii="Times New Roman" w:hAnsi="Times New Roman"/>
          <w:b w:val="0"/>
          <w:i w:val="0"/>
          <w:sz w:val="12"/>
        </w:rPr>
      </w:pPr>
      <w:r>
        <w:rPr>
          <w:rFonts w:ascii="Times New Roman" w:hAnsi="Times New Roman"/>
          <w:b w:val="0"/>
          <w:i w:val="0"/>
          <w:sz w:val="20"/>
        </w:rPr>
        <w:t>We</w:t>
      </w:r>
      <w:r w:rsidR="00E34BC4">
        <w:rPr>
          <w:rFonts w:ascii="Times New Roman" w:hAnsi="Times New Roman"/>
          <w:b w:val="0"/>
          <w:i w:val="0"/>
          <w:sz w:val="20"/>
        </w:rPr>
        <w:t xml:space="preserve"> consider a simple network model with two hubs connected by one pipeline.  That is,</w:t>
      </w:r>
      <w:r>
        <w:rPr>
          <w:rFonts w:ascii="Times New Roman" w:hAnsi="Times New Roman"/>
          <w:b w:val="0"/>
          <w:i w:val="0"/>
          <w:sz w:val="20"/>
        </w:rPr>
        <w:t xml:space="preserve"> the pipeline</w:t>
      </w:r>
      <w:r w:rsidR="00E34BC4">
        <w:rPr>
          <w:rFonts w:ascii="Times New Roman" w:hAnsi="Times New Roman"/>
          <w:b w:val="0"/>
          <w:i w:val="0"/>
          <w:sz w:val="20"/>
        </w:rPr>
        <w:t xml:space="preserve"> is assumed</w:t>
      </w:r>
      <w:r>
        <w:rPr>
          <w:rFonts w:ascii="Times New Roman" w:hAnsi="Times New Roman"/>
          <w:b w:val="0"/>
          <w:i w:val="0"/>
          <w:sz w:val="20"/>
        </w:rPr>
        <w:t xml:space="preserve"> to be a local monopoly over the transport route in question.  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For comparison, the analytical model </w:t>
      </w:r>
      <w:r w:rsidR="004F7E5A">
        <w:rPr>
          <w:rFonts w:ascii="Times New Roman" w:hAnsi="Times New Roman"/>
          <w:b w:val="0"/>
          <w:i w:val="0"/>
          <w:sz w:val="20"/>
        </w:rPr>
        <w:t>derives optimality conditions under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three alternative regulatory regimes – unregulated monopoly, a Ramsey second-best solution</w:t>
      </w:r>
      <w:r w:rsidR="007E145A">
        <w:rPr>
          <w:rFonts w:ascii="Times New Roman" w:hAnsi="Times New Roman"/>
          <w:b w:val="0"/>
          <w:i w:val="0"/>
          <w:sz w:val="20"/>
        </w:rPr>
        <w:t xml:space="preserve"> (i.e. constrained welfare maximization)</w:t>
      </w:r>
      <w:r w:rsidR="00B02468" w:rsidRPr="00B02468">
        <w:rPr>
          <w:rFonts w:ascii="Times New Roman" w:hAnsi="Times New Roman"/>
          <w:b w:val="0"/>
          <w:i w:val="0"/>
          <w:sz w:val="20"/>
        </w:rPr>
        <w:t>, and rate-of-return</w:t>
      </w:r>
      <w:r>
        <w:rPr>
          <w:rFonts w:ascii="Times New Roman" w:hAnsi="Times New Roman"/>
          <w:b w:val="0"/>
          <w:i w:val="0"/>
          <w:sz w:val="20"/>
        </w:rPr>
        <w:t xml:space="preserve"> regulation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.  As the optimality conditions </w:t>
      </w:r>
      <w:r w:rsidR="00A4025C">
        <w:rPr>
          <w:rFonts w:ascii="Times New Roman" w:hAnsi="Times New Roman"/>
          <w:b w:val="0"/>
          <w:i w:val="0"/>
          <w:sz w:val="20"/>
        </w:rPr>
        <w:t>that obtain under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each</w:t>
      </w:r>
      <w:r w:rsidR="00A4025C">
        <w:rPr>
          <w:rFonts w:ascii="Times New Roman" w:hAnsi="Times New Roman"/>
          <w:b w:val="0"/>
          <w:i w:val="0"/>
          <w:sz w:val="20"/>
        </w:rPr>
        <w:t xml:space="preserve"> regulatory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</w:t>
      </w:r>
      <w:r w:rsidR="005F0BA8">
        <w:rPr>
          <w:rFonts w:ascii="Times New Roman" w:hAnsi="Times New Roman"/>
          <w:b w:val="0"/>
          <w:i w:val="0"/>
          <w:sz w:val="20"/>
        </w:rPr>
        <w:t>alternative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are too complex to solve analytically, we parameterize and numerically solve each set of conditions</w:t>
      </w:r>
      <w:r w:rsidR="00A4025C">
        <w:rPr>
          <w:rFonts w:ascii="Times New Roman" w:hAnsi="Times New Roman"/>
          <w:b w:val="0"/>
          <w:i w:val="0"/>
          <w:sz w:val="20"/>
        </w:rPr>
        <w:t>.</w:t>
      </w:r>
      <w:r w:rsidR="00B02468" w:rsidRPr="00B02468">
        <w:rPr>
          <w:rFonts w:ascii="Times New Roman" w:hAnsi="Times New Roman"/>
          <w:b w:val="0"/>
          <w:i w:val="0"/>
          <w:sz w:val="20"/>
        </w:rPr>
        <w:t xml:space="preserve"> </w:t>
      </w:r>
      <w:r w:rsidR="00A4025C">
        <w:rPr>
          <w:rFonts w:ascii="Times New Roman" w:hAnsi="Times New Roman"/>
          <w:b w:val="0"/>
          <w:i w:val="0"/>
          <w:sz w:val="20"/>
        </w:rPr>
        <w:t xml:space="preserve"> </w:t>
      </w:r>
      <w:r w:rsidR="000A04B7">
        <w:rPr>
          <w:rFonts w:ascii="Times New Roman" w:hAnsi="Times New Roman"/>
          <w:b w:val="0"/>
          <w:i w:val="0"/>
          <w:sz w:val="20"/>
        </w:rPr>
        <w:t>To</w:t>
      </w:r>
      <w:r w:rsidR="00A4025C">
        <w:rPr>
          <w:rFonts w:ascii="Times New Roman" w:hAnsi="Times New Roman"/>
          <w:b w:val="0"/>
          <w:i w:val="0"/>
          <w:sz w:val="20"/>
        </w:rPr>
        <w:t xml:space="preserve"> examine the effect of secondary market demand uncertainty</w:t>
      </w:r>
      <w:r w:rsidR="000A04B7">
        <w:rPr>
          <w:rFonts w:ascii="Times New Roman" w:hAnsi="Times New Roman"/>
          <w:b w:val="0"/>
          <w:i w:val="0"/>
          <w:sz w:val="20"/>
        </w:rPr>
        <w:t>, we</w:t>
      </w:r>
      <w:r w:rsidR="00A4025C">
        <w:rPr>
          <w:rFonts w:ascii="Times New Roman" w:hAnsi="Times New Roman"/>
          <w:b w:val="0"/>
          <w:i w:val="0"/>
          <w:sz w:val="20"/>
        </w:rPr>
        <w:t xml:space="preserve"> </w:t>
      </w:r>
      <w:r w:rsidR="000A04B7">
        <w:rPr>
          <w:rFonts w:ascii="Times New Roman" w:hAnsi="Times New Roman"/>
          <w:b w:val="0"/>
          <w:i w:val="0"/>
          <w:sz w:val="20"/>
        </w:rPr>
        <w:t>compute the solution under</w:t>
      </w:r>
      <w:r w:rsidR="00A4025C">
        <w:rPr>
          <w:rFonts w:ascii="Times New Roman" w:hAnsi="Times New Roman"/>
          <w:b w:val="0"/>
          <w:i w:val="0"/>
          <w:sz w:val="20"/>
        </w:rPr>
        <w:t xml:space="preserve"> </w:t>
      </w:r>
      <w:r w:rsidR="000A04B7">
        <w:rPr>
          <w:rFonts w:ascii="Times New Roman" w:hAnsi="Times New Roman"/>
          <w:b w:val="0"/>
          <w:i w:val="0"/>
          <w:sz w:val="20"/>
        </w:rPr>
        <w:t>each</w:t>
      </w:r>
      <w:r w:rsidR="00A4025C">
        <w:rPr>
          <w:rFonts w:ascii="Times New Roman" w:hAnsi="Times New Roman"/>
          <w:b w:val="0"/>
          <w:i w:val="0"/>
          <w:sz w:val="20"/>
        </w:rPr>
        <w:t xml:space="preserve"> regulatory </w:t>
      </w:r>
      <w:r w:rsidR="000A04B7">
        <w:rPr>
          <w:rFonts w:ascii="Times New Roman" w:hAnsi="Times New Roman"/>
          <w:b w:val="0"/>
          <w:i w:val="0"/>
          <w:sz w:val="20"/>
        </w:rPr>
        <w:t>alternative</w:t>
      </w:r>
      <w:r w:rsidR="00A4025C">
        <w:rPr>
          <w:rFonts w:ascii="Times New Roman" w:hAnsi="Times New Roman"/>
          <w:b w:val="0"/>
          <w:i w:val="0"/>
          <w:sz w:val="20"/>
        </w:rPr>
        <w:t xml:space="preserve"> for a series of different </w:t>
      </w:r>
      <w:r>
        <w:rPr>
          <w:rFonts w:ascii="Times New Roman" w:hAnsi="Times New Roman"/>
          <w:b w:val="0"/>
          <w:i w:val="0"/>
          <w:sz w:val="20"/>
        </w:rPr>
        <w:t>scenarios regarding the distribution of se</w:t>
      </w:r>
      <w:r w:rsidR="004F7E5A">
        <w:rPr>
          <w:rFonts w:ascii="Times New Roman" w:hAnsi="Times New Roman"/>
          <w:b w:val="0"/>
          <w:i w:val="0"/>
          <w:sz w:val="20"/>
        </w:rPr>
        <w:t xml:space="preserve">condary market demand.  </w:t>
      </w:r>
      <w:r w:rsidR="004F7E5A">
        <w:rPr>
          <w:rFonts w:ascii="Times New Roman" w:hAnsi="Times New Roman"/>
          <w:b w:val="0"/>
          <w:i w:val="0"/>
          <w:sz w:val="20"/>
        </w:rPr>
        <w:lastRenderedPageBreak/>
        <w:t xml:space="preserve">More specifically, </w:t>
      </w:r>
      <w:r w:rsidR="000A04B7">
        <w:rPr>
          <w:rFonts w:ascii="Times New Roman" w:hAnsi="Times New Roman"/>
          <w:b w:val="0"/>
          <w:i w:val="0"/>
          <w:sz w:val="20"/>
        </w:rPr>
        <w:t xml:space="preserve">we parameterize </w:t>
      </w:r>
      <w:r w:rsidR="004F7E5A">
        <w:rPr>
          <w:rFonts w:ascii="Times New Roman" w:hAnsi="Times New Roman"/>
          <w:b w:val="0"/>
          <w:i w:val="0"/>
          <w:sz w:val="20"/>
        </w:rPr>
        <w:t>t</w:t>
      </w:r>
      <w:r>
        <w:rPr>
          <w:rFonts w:ascii="Times New Roman" w:hAnsi="Times New Roman"/>
          <w:b w:val="0"/>
          <w:i w:val="0"/>
          <w:sz w:val="20"/>
        </w:rPr>
        <w:t xml:space="preserve">he </w:t>
      </w:r>
      <w:r w:rsidR="00C372B4">
        <w:rPr>
          <w:rFonts w:ascii="Times New Roman" w:hAnsi="Times New Roman"/>
          <w:b w:val="0"/>
          <w:i w:val="0"/>
          <w:sz w:val="20"/>
        </w:rPr>
        <w:t>variation in</w:t>
      </w:r>
      <w:r>
        <w:rPr>
          <w:rFonts w:ascii="Times New Roman" w:hAnsi="Times New Roman"/>
          <w:b w:val="0"/>
          <w:i w:val="0"/>
          <w:sz w:val="20"/>
        </w:rPr>
        <w:t xml:space="preserve"> each individual firm capacity owner’s secondary market demand </w:t>
      </w:r>
      <w:r w:rsidR="000A04B7">
        <w:rPr>
          <w:rFonts w:ascii="Times New Roman" w:hAnsi="Times New Roman"/>
          <w:b w:val="0"/>
          <w:i w:val="0"/>
          <w:sz w:val="20"/>
        </w:rPr>
        <w:t xml:space="preserve">such that it </w:t>
      </w:r>
      <w:r w:rsidR="00F603AE">
        <w:rPr>
          <w:rFonts w:ascii="Times New Roman" w:hAnsi="Times New Roman"/>
          <w:b w:val="0"/>
          <w:i w:val="0"/>
          <w:sz w:val="20"/>
        </w:rPr>
        <w:t>has</w:t>
      </w:r>
      <w:r>
        <w:rPr>
          <w:rFonts w:ascii="Times New Roman" w:hAnsi="Times New Roman"/>
          <w:b w:val="0"/>
          <w:i w:val="0"/>
          <w:sz w:val="20"/>
        </w:rPr>
        <w:t xml:space="preserve"> 1) </w:t>
      </w:r>
      <w:r w:rsidRPr="00AA672C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a low variance and a low correlation with the other </w:t>
      </w:r>
      <w:r>
        <w:rPr>
          <w:rFonts w:ascii="Times New Roman" w:eastAsia="MS Mincho" w:hAnsi="Times New Roman"/>
          <w:b w:val="0"/>
          <w:i w:val="0"/>
          <w:sz w:val="20"/>
          <w:szCs w:val="24"/>
        </w:rPr>
        <w:t>firm capacity owners</w:t>
      </w:r>
      <w:r w:rsidR="000A04B7">
        <w:rPr>
          <w:rFonts w:ascii="Times New Roman" w:eastAsia="MS Mincho" w:hAnsi="Times New Roman"/>
          <w:b w:val="0"/>
          <w:i w:val="0"/>
          <w:sz w:val="20"/>
          <w:szCs w:val="24"/>
        </w:rPr>
        <w:t>’ secondary market demand</w:t>
      </w:r>
      <w:r w:rsidR="00C372B4">
        <w:rPr>
          <w:rFonts w:ascii="Times New Roman" w:eastAsia="MS Mincho" w:hAnsi="Times New Roman"/>
          <w:b w:val="0"/>
          <w:i w:val="0"/>
          <w:sz w:val="20"/>
          <w:szCs w:val="24"/>
        </w:rPr>
        <w:t>s</w:t>
      </w:r>
      <w:r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, 2) </w:t>
      </w:r>
      <w:r w:rsidRPr="00AA672C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a low variance and a high correlation with the other </w:t>
      </w:r>
      <w:r>
        <w:rPr>
          <w:rFonts w:ascii="Times New Roman" w:eastAsia="MS Mincho" w:hAnsi="Times New Roman"/>
          <w:b w:val="0"/>
          <w:i w:val="0"/>
          <w:sz w:val="20"/>
          <w:szCs w:val="24"/>
        </w:rPr>
        <w:t>firm capacity owners</w:t>
      </w:r>
      <w:r w:rsidR="000A04B7">
        <w:rPr>
          <w:rFonts w:ascii="Times New Roman" w:eastAsia="MS Mincho" w:hAnsi="Times New Roman"/>
          <w:b w:val="0"/>
          <w:i w:val="0"/>
          <w:sz w:val="20"/>
          <w:szCs w:val="24"/>
        </w:rPr>
        <w:t>’ secondary market demand</w:t>
      </w:r>
      <w:r w:rsidR="00C372B4">
        <w:rPr>
          <w:rFonts w:ascii="Times New Roman" w:eastAsia="MS Mincho" w:hAnsi="Times New Roman"/>
          <w:b w:val="0"/>
          <w:i w:val="0"/>
          <w:sz w:val="20"/>
          <w:szCs w:val="24"/>
        </w:rPr>
        <w:t>s</w:t>
      </w:r>
      <w:r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, 3) </w:t>
      </w:r>
      <w:r w:rsidRPr="00AA672C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a high variance and a low correlation with the other </w:t>
      </w:r>
      <w:r w:rsidR="00BB2CC7">
        <w:rPr>
          <w:rFonts w:ascii="Times New Roman" w:eastAsia="MS Mincho" w:hAnsi="Times New Roman"/>
          <w:b w:val="0"/>
          <w:i w:val="0"/>
          <w:sz w:val="20"/>
          <w:szCs w:val="24"/>
        </w:rPr>
        <w:t>firm capacity owners’ secondary market demand</w:t>
      </w:r>
      <w:r w:rsidR="00C372B4">
        <w:rPr>
          <w:rFonts w:ascii="Times New Roman" w:eastAsia="MS Mincho" w:hAnsi="Times New Roman"/>
          <w:b w:val="0"/>
          <w:i w:val="0"/>
          <w:sz w:val="20"/>
          <w:szCs w:val="24"/>
        </w:rPr>
        <w:t>s</w:t>
      </w:r>
      <w:r w:rsid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, or 4) </w:t>
      </w:r>
      <w:r w:rsidR="004F7E5A" w:rsidRP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a high variance and a high correlation with the other </w:t>
      </w:r>
      <w:r w:rsidR="00BB2CC7">
        <w:rPr>
          <w:rFonts w:ascii="Times New Roman" w:eastAsia="MS Mincho" w:hAnsi="Times New Roman"/>
          <w:b w:val="0"/>
          <w:i w:val="0"/>
          <w:sz w:val="20"/>
          <w:szCs w:val="24"/>
        </w:rPr>
        <w:t>firm capacity owners’ secondary market demand</w:t>
      </w:r>
      <w:r w:rsidR="00C372B4">
        <w:rPr>
          <w:rFonts w:ascii="Times New Roman" w:eastAsia="MS Mincho" w:hAnsi="Times New Roman"/>
          <w:b w:val="0"/>
          <w:i w:val="0"/>
          <w:sz w:val="20"/>
          <w:szCs w:val="24"/>
        </w:rPr>
        <w:t>s</w:t>
      </w:r>
      <w:r w:rsidR="004F7E5A">
        <w:rPr>
          <w:rFonts w:ascii="Times New Roman" w:eastAsia="MS Mincho" w:hAnsi="Times New Roman"/>
          <w:b w:val="0"/>
          <w:i w:val="0"/>
          <w:sz w:val="20"/>
          <w:szCs w:val="24"/>
        </w:rPr>
        <w:t>.</w:t>
      </w:r>
      <w:r w:rsid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 For each solution, we compute the key endogenous variables (i.e. the</w:t>
      </w:r>
      <w:r w:rsidR="00C372B4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optimal</w:t>
      </w:r>
      <w:r w:rsidR="005F0BA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two-part tariff and capacity of the pipeline), as well as several other </w:t>
      </w:r>
      <w:r w:rsidR="00EA01EF">
        <w:rPr>
          <w:rFonts w:ascii="Times New Roman" w:eastAsia="MS Mincho" w:hAnsi="Times New Roman"/>
          <w:b w:val="0"/>
          <w:i w:val="0"/>
          <w:sz w:val="20"/>
          <w:szCs w:val="24"/>
        </w:rPr>
        <w:t>important network variables, including</w:t>
      </w:r>
      <w:r w:rsidR="00E34BC4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the spot price differential and</w:t>
      </w:r>
      <w:r w:rsidR="00EA01EF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total economic welfare.</w:t>
      </w:r>
    </w:p>
    <w:p w14:paraId="1F2D191D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202924C2" w14:textId="396081E5" w:rsidR="00DC69F1" w:rsidRPr="00B02468" w:rsidRDefault="00B02468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 w:rsidRPr="00B02468">
        <w:rPr>
          <w:rFonts w:ascii="Times New Roman" w:hAnsi="Times New Roman"/>
          <w:b w:val="0"/>
          <w:i w:val="0"/>
          <w:sz w:val="20"/>
        </w:rPr>
        <w:t>Results indicate that</w:t>
      </w:r>
      <w:r w:rsidR="004F7E5A">
        <w:rPr>
          <w:rFonts w:ascii="Times New Roman" w:hAnsi="Times New Roman"/>
          <w:b w:val="0"/>
          <w:i w:val="0"/>
          <w:sz w:val="20"/>
        </w:rPr>
        <w:t xml:space="preserve"> in </w:t>
      </w:r>
      <w:r w:rsidR="00BB2CC7">
        <w:rPr>
          <w:rFonts w:ascii="Times New Roman" w:hAnsi="Times New Roman"/>
          <w:b w:val="0"/>
          <w:i w:val="0"/>
          <w:sz w:val="20"/>
        </w:rPr>
        <w:t>each of the four distributional scenarios</w:t>
      </w:r>
      <w:r w:rsidR="004F7E5A">
        <w:rPr>
          <w:rFonts w:ascii="Times New Roman" w:hAnsi="Times New Roman"/>
          <w:b w:val="0"/>
          <w:i w:val="0"/>
          <w:sz w:val="20"/>
        </w:rPr>
        <w:t>,</w:t>
      </w:r>
      <w:r w:rsidRPr="00B02468">
        <w:rPr>
          <w:rFonts w:ascii="Times New Roman" w:hAnsi="Times New Roman"/>
          <w:b w:val="0"/>
          <w:i w:val="0"/>
          <w:sz w:val="20"/>
        </w:rPr>
        <w:t xml:space="preserve"> optimal capacity under rate-of-return regulation</w:t>
      </w:r>
      <w:r w:rsidR="00EC2450">
        <w:rPr>
          <w:rFonts w:ascii="Times New Roman" w:hAnsi="Times New Roman"/>
          <w:b w:val="0"/>
          <w:i w:val="0"/>
          <w:sz w:val="20"/>
        </w:rPr>
        <w:t xml:space="preserve"> exceeds the unregulated monopoly level, but</w:t>
      </w:r>
      <w:r w:rsidRPr="00B02468">
        <w:rPr>
          <w:rFonts w:ascii="Times New Roman" w:hAnsi="Times New Roman"/>
          <w:b w:val="0"/>
          <w:i w:val="0"/>
          <w:sz w:val="20"/>
        </w:rPr>
        <w:t xml:space="preserve"> is less than what would occur under a Ramsey second-best solution. </w:t>
      </w:r>
      <w:r w:rsidR="00A0013C">
        <w:rPr>
          <w:rFonts w:ascii="Times New Roman" w:hAnsi="Times New Roman"/>
          <w:b w:val="0"/>
          <w:i w:val="0"/>
          <w:sz w:val="20"/>
        </w:rPr>
        <w:t xml:space="preserve"> </w:t>
      </w:r>
      <w:r w:rsidR="00EC2450">
        <w:rPr>
          <w:rFonts w:ascii="Times New Roman" w:hAnsi="Times New Roman"/>
          <w:b w:val="0"/>
          <w:i w:val="0"/>
          <w:sz w:val="20"/>
        </w:rPr>
        <w:t>So, while o</w:t>
      </w:r>
      <w:r w:rsidR="00EC2450" w:rsidRPr="00B02468">
        <w:rPr>
          <w:rFonts w:ascii="Times New Roman" w:hAnsi="Times New Roman"/>
          <w:b w:val="0"/>
          <w:i w:val="0"/>
          <w:sz w:val="20"/>
        </w:rPr>
        <w:t>ur results are consistent with the classic Averch-Johnson hypothesis that a rate-of-return regulated firm will employ a greater capital stock relative to the unregulated optimum</w:t>
      </w:r>
      <w:r w:rsidR="00EC2450">
        <w:rPr>
          <w:rFonts w:ascii="Times New Roman" w:hAnsi="Times New Roman"/>
          <w:b w:val="0"/>
          <w:i w:val="0"/>
          <w:sz w:val="20"/>
        </w:rPr>
        <w:t xml:space="preserve">, </w:t>
      </w:r>
      <w:r w:rsidR="00EC2450" w:rsidRPr="00B02468">
        <w:rPr>
          <w:rFonts w:ascii="Times New Roman" w:hAnsi="Times New Roman"/>
          <w:b w:val="0"/>
          <w:i w:val="0"/>
          <w:sz w:val="20"/>
        </w:rPr>
        <w:t xml:space="preserve">the result that the pipeline’s optimal capacity under </w:t>
      </w:r>
      <w:r w:rsidR="00EC2450">
        <w:rPr>
          <w:rFonts w:ascii="Times New Roman" w:hAnsi="Times New Roman"/>
          <w:b w:val="0"/>
          <w:i w:val="0"/>
          <w:sz w:val="20"/>
        </w:rPr>
        <w:t>rate-of-return</w:t>
      </w:r>
      <w:r w:rsidR="00EC2450" w:rsidRPr="00B02468">
        <w:rPr>
          <w:rFonts w:ascii="Times New Roman" w:hAnsi="Times New Roman"/>
          <w:b w:val="0"/>
          <w:i w:val="0"/>
          <w:sz w:val="20"/>
        </w:rPr>
        <w:t xml:space="preserve"> is </w:t>
      </w:r>
      <w:r w:rsidR="00EC2450" w:rsidRPr="00B01667">
        <w:rPr>
          <w:rFonts w:ascii="Times New Roman" w:hAnsi="Times New Roman"/>
          <w:b w:val="0"/>
          <w:sz w:val="20"/>
        </w:rPr>
        <w:t>less</w:t>
      </w:r>
      <w:r w:rsidR="00EC2450" w:rsidRPr="00B02468">
        <w:rPr>
          <w:rFonts w:ascii="Times New Roman" w:hAnsi="Times New Roman"/>
          <w:b w:val="0"/>
          <w:i w:val="0"/>
          <w:sz w:val="20"/>
        </w:rPr>
        <w:t xml:space="preserve"> than the Ramsey second-best socially optimal level implies that under-investment in pipeline capacity may </w:t>
      </w:r>
      <w:r w:rsidR="00E53F95">
        <w:rPr>
          <w:rFonts w:ascii="Times New Roman" w:hAnsi="Times New Roman"/>
          <w:b w:val="0"/>
          <w:i w:val="0"/>
          <w:sz w:val="20"/>
        </w:rPr>
        <w:t xml:space="preserve">indeed </w:t>
      </w:r>
      <w:r w:rsidR="00EC2450" w:rsidRPr="00B02468">
        <w:rPr>
          <w:rFonts w:ascii="Times New Roman" w:hAnsi="Times New Roman"/>
          <w:b w:val="0"/>
          <w:i w:val="0"/>
          <w:sz w:val="20"/>
        </w:rPr>
        <w:t xml:space="preserve">exacerbate congestion issues.  Calculations of social welfare under each regulatory regime show that </w:t>
      </w:r>
      <w:r w:rsidR="00EC2450">
        <w:rPr>
          <w:rFonts w:ascii="Times New Roman" w:hAnsi="Times New Roman"/>
          <w:b w:val="0"/>
          <w:i w:val="0"/>
          <w:sz w:val="20"/>
        </w:rPr>
        <w:t>total</w:t>
      </w:r>
      <w:r w:rsidR="00EC2450" w:rsidRPr="00B02468">
        <w:rPr>
          <w:rFonts w:ascii="Times New Roman" w:hAnsi="Times New Roman"/>
          <w:b w:val="0"/>
          <w:i w:val="0"/>
          <w:sz w:val="20"/>
        </w:rPr>
        <w:t xml:space="preserve"> economic welfare is sub-optimal under rate-of-return regulation in </w:t>
      </w:r>
      <w:r w:rsidR="00EC2450">
        <w:rPr>
          <w:rFonts w:ascii="Times New Roman" w:hAnsi="Times New Roman"/>
          <w:b w:val="0"/>
          <w:i w:val="0"/>
          <w:sz w:val="20"/>
        </w:rPr>
        <w:t>each distributional scenario</w:t>
      </w:r>
      <w:r w:rsidR="00EC2450" w:rsidRPr="00B02468">
        <w:rPr>
          <w:rFonts w:ascii="Times New Roman" w:hAnsi="Times New Roman"/>
          <w:b w:val="0"/>
          <w:i w:val="0"/>
          <w:sz w:val="20"/>
        </w:rPr>
        <w:t>.</w:t>
      </w:r>
      <w:r w:rsidR="00EC2450">
        <w:rPr>
          <w:rFonts w:ascii="Times New Roman" w:hAnsi="Times New Roman"/>
          <w:b w:val="0"/>
          <w:i w:val="0"/>
          <w:sz w:val="20"/>
        </w:rPr>
        <w:t xml:space="preserve">  </w:t>
      </w:r>
      <w:r w:rsidRPr="00B02468">
        <w:rPr>
          <w:rFonts w:ascii="Times New Roman" w:hAnsi="Times New Roman"/>
          <w:b w:val="0"/>
          <w:i w:val="0"/>
          <w:sz w:val="20"/>
        </w:rPr>
        <w:t xml:space="preserve">An important aspect of the problem is that the </w:t>
      </w:r>
      <w:r w:rsidR="00EC2450">
        <w:rPr>
          <w:rFonts w:ascii="Times New Roman" w:hAnsi="Times New Roman"/>
          <w:b w:val="0"/>
          <w:i w:val="0"/>
          <w:sz w:val="20"/>
        </w:rPr>
        <w:t>Ramsey solution</w:t>
      </w:r>
      <w:r w:rsidRPr="00B02468">
        <w:rPr>
          <w:rFonts w:ascii="Times New Roman" w:hAnsi="Times New Roman"/>
          <w:b w:val="0"/>
          <w:i w:val="0"/>
          <w:sz w:val="20"/>
        </w:rPr>
        <w:t xml:space="preserve"> accounts for the external effect of capacity</w:t>
      </w:r>
      <w:r w:rsidR="002E1A94">
        <w:rPr>
          <w:rFonts w:ascii="Times New Roman" w:hAnsi="Times New Roman"/>
          <w:b w:val="0"/>
          <w:i w:val="0"/>
          <w:sz w:val="20"/>
        </w:rPr>
        <w:t xml:space="preserve"> on spot prices – and thus</w:t>
      </w:r>
      <w:r w:rsidRPr="00B02468">
        <w:rPr>
          <w:rFonts w:ascii="Times New Roman" w:hAnsi="Times New Roman"/>
          <w:b w:val="0"/>
          <w:i w:val="0"/>
          <w:sz w:val="20"/>
        </w:rPr>
        <w:t xml:space="preserve"> on the consumer and producer surpluses </w:t>
      </w:r>
      <w:r w:rsidR="00EA01EF">
        <w:rPr>
          <w:rFonts w:ascii="Times New Roman" w:hAnsi="Times New Roman"/>
          <w:b w:val="0"/>
          <w:i w:val="0"/>
          <w:sz w:val="20"/>
        </w:rPr>
        <w:t>in</w:t>
      </w:r>
      <w:r w:rsidRPr="00B02468">
        <w:rPr>
          <w:rFonts w:ascii="Times New Roman" w:hAnsi="Times New Roman"/>
          <w:b w:val="0"/>
          <w:i w:val="0"/>
          <w:sz w:val="20"/>
        </w:rPr>
        <w:t xml:space="preserve"> the mar</w:t>
      </w:r>
      <w:r w:rsidR="002E1A94">
        <w:rPr>
          <w:rFonts w:ascii="Times New Roman" w:hAnsi="Times New Roman"/>
          <w:b w:val="0"/>
          <w:i w:val="0"/>
          <w:sz w:val="20"/>
        </w:rPr>
        <w:t xml:space="preserve">kets connected by the pipeline – </w:t>
      </w:r>
      <w:r w:rsidRPr="00B02468">
        <w:rPr>
          <w:rFonts w:ascii="Times New Roman" w:hAnsi="Times New Roman"/>
          <w:b w:val="0"/>
          <w:i w:val="0"/>
          <w:sz w:val="20"/>
        </w:rPr>
        <w:t>whereas</w:t>
      </w:r>
      <w:r w:rsidR="002E1A94">
        <w:rPr>
          <w:rFonts w:ascii="Times New Roman" w:hAnsi="Times New Roman"/>
          <w:b w:val="0"/>
          <w:i w:val="0"/>
          <w:sz w:val="20"/>
        </w:rPr>
        <w:t xml:space="preserve"> </w:t>
      </w:r>
      <w:r w:rsidR="00EC2450">
        <w:rPr>
          <w:rFonts w:ascii="Times New Roman" w:hAnsi="Times New Roman"/>
          <w:b w:val="0"/>
          <w:i w:val="0"/>
          <w:sz w:val="20"/>
        </w:rPr>
        <w:t>rate-of-return</w:t>
      </w:r>
      <w:r w:rsidR="00E53F95">
        <w:rPr>
          <w:rFonts w:ascii="Times New Roman" w:hAnsi="Times New Roman"/>
          <w:b w:val="0"/>
          <w:i w:val="0"/>
          <w:sz w:val="20"/>
        </w:rPr>
        <w:t xml:space="preserve"> regulation</w:t>
      </w:r>
      <w:r w:rsidRPr="00B02468">
        <w:rPr>
          <w:rFonts w:ascii="Times New Roman" w:hAnsi="Times New Roman"/>
          <w:b w:val="0"/>
          <w:i w:val="0"/>
          <w:sz w:val="20"/>
        </w:rPr>
        <w:t xml:space="preserve"> does not.  Furthermore, </w:t>
      </w:r>
      <w:r w:rsidR="00A0013C">
        <w:rPr>
          <w:rFonts w:ascii="Times New Roman" w:eastAsia="MS Mincho" w:hAnsi="Times New Roman"/>
          <w:b w:val="0"/>
          <w:i w:val="0"/>
          <w:sz w:val="20"/>
          <w:szCs w:val="24"/>
        </w:rPr>
        <w:t>w</w:t>
      </w:r>
      <w:r w:rsidR="00A0013C" w:rsidRP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e find that it is the variances of the individual </w:t>
      </w:r>
      <w:r w:rsidR="00A0013C">
        <w:rPr>
          <w:rFonts w:ascii="Times New Roman" w:eastAsia="MS Mincho" w:hAnsi="Times New Roman"/>
          <w:b w:val="0"/>
          <w:i w:val="0"/>
          <w:sz w:val="20"/>
          <w:szCs w:val="24"/>
        </w:rPr>
        <w:t>firm capacity owners</w:t>
      </w:r>
      <w:r w:rsidR="00A0013C" w:rsidRP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’ </w:t>
      </w:r>
      <w:r w:rsidR="00E53F95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uncertain </w:t>
      </w:r>
      <w:r w:rsidR="00EA01EF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secondary market </w:t>
      </w:r>
      <w:r w:rsidR="00EC2450">
        <w:rPr>
          <w:rFonts w:ascii="Times New Roman" w:eastAsia="MS Mincho" w:hAnsi="Times New Roman"/>
          <w:b w:val="0"/>
          <w:i w:val="0"/>
          <w:sz w:val="20"/>
          <w:szCs w:val="24"/>
        </w:rPr>
        <w:t>demand</w:t>
      </w:r>
      <w:r w:rsidR="00F603AE">
        <w:rPr>
          <w:rFonts w:ascii="Times New Roman" w:eastAsia="MS Mincho" w:hAnsi="Times New Roman"/>
          <w:b w:val="0"/>
          <w:i w:val="0"/>
          <w:sz w:val="20"/>
          <w:szCs w:val="24"/>
        </w:rPr>
        <w:t>s</w:t>
      </w:r>
      <w:r w:rsidR="00EC2450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A0013C" w:rsidRP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that are the centrally important parameters in </w:t>
      </w:r>
      <w:r w:rsidR="00BB2CC7">
        <w:rPr>
          <w:rFonts w:ascii="Times New Roman" w:eastAsia="MS Mincho" w:hAnsi="Times New Roman"/>
          <w:b w:val="0"/>
          <w:i w:val="0"/>
          <w:sz w:val="20"/>
          <w:szCs w:val="24"/>
        </w:rPr>
        <w:t>influencing</w:t>
      </w:r>
      <w:r w:rsidR="00A0013C" w:rsidRP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the</w:t>
      </w:r>
      <w:r w:rsidR="00EA01EF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pipeline’s</w:t>
      </w:r>
      <w:r w:rsidR="00A0013C" w:rsidRPr="004F7E5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optimal </w:t>
      </w:r>
      <w:r w:rsidR="00EA01EF">
        <w:rPr>
          <w:rFonts w:ascii="Times New Roman" w:eastAsia="MS Mincho" w:hAnsi="Times New Roman"/>
          <w:b w:val="0"/>
          <w:i w:val="0"/>
          <w:sz w:val="20"/>
          <w:szCs w:val="24"/>
        </w:rPr>
        <w:t>capacity</w:t>
      </w:r>
      <w:r w:rsidR="00A0013C" w:rsidRPr="004F7E5A">
        <w:rPr>
          <w:rFonts w:ascii="Times New Roman" w:eastAsia="MS Mincho" w:hAnsi="Times New Roman"/>
          <w:b w:val="0"/>
          <w:i w:val="0"/>
          <w:sz w:val="20"/>
          <w:szCs w:val="24"/>
        </w:rPr>
        <w:t>.</w:t>
      </w:r>
      <w:r w:rsidR="00A0013C" w:rsidRPr="004F7E5A">
        <w:rPr>
          <w:rFonts w:ascii="Times New Roman" w:eastAsia="MS Mincho" w:hAnsi="Times New Roman"/>
          <w:sz w:val="20"/>
          <w:szCs w:val="24"/>
        </w:rPr>
        <w:t xml:space="preserve"> </w:t>
      </w:r>
      <w:r w:rsidR="00E53F95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EC2450">
        <w:rPr>
          <w:rFonts w:ascii="Times New Roman" w:hAnsi="Times New Roman"/>
          <w:b w:val="0"/>
          <w:i w:val="0"/>
          <w:sz w:val="20"/>
        </w:rPr>
        <w:t>W</w:t>
      </w:r>
      <w:r w:rsidRPr="00B02468">
        <w:rPr>
          <w:rFonts w:ascii="Times New Roman" w:hAnsi="Times New Roman"/>
          <w:b w:val="0"/>
          <w:i w:val="0"/>
          <w:sz w:val="20"/>
        </w:rPr>
        <w:t>hen uncertainty in the secondary market is high</w:t>
      </w:r>
      <w:r w:rsidR="00BB2CC7">
        <w:rPr>
          <w:rFonts w:ascii="Times New Roman" w:hAnsi="Times New Roman"/>
          <w:b w:val="0"/>
          <w:i w:val="0"/>
          <w:sz w:val="20"/>
        </w:rPr>
        <w:t xml:space="preserve"> (i.e. distributional scenarios 3 and 4 above)</w:t>
      </w:r>
      <w:r w:rsidRPr="00B02468">
        <w:rPr>
          <w:rFonts w:ascii="Times New Roman" w:hAnsi="Times New Roman"/>
          <w:b w:val="0"/>
          <w:i w:val="0"/>
          <w:sz w:val="20"/>
        </w:rPr>
        <w:t>, the pipeline’s optimal capacity</w:t>
      </w:r>
      <w:r w:rsidR="00EC2450">
        <w:rPr>
          <w:rFonts w:ascii="Times New Roman" w:hAnsi="Times New Roman"/>
          <w:b w:val="0"/>
          <w:i w:val="0"/>
          <w:sz w:val="20"/>
        </w:rPr>
        <w:t xml:space="preserve"> under rate-of-return regulation</w:t>
      </w:r>
      <w:r w:rsidRPr="00B02468">
        <w:rPr>
          <w:rFonts w:ascii="Times New Roman" w:hAnsi="Times New Roman"/>
          <w:b w:val="0"/>
          <w:i w:val="0"/>
          <w:sz w:val="20"/>
        </w:rPr>
        <w:t xml:space="preserve"> is scarcely greater than in the unregulated monopoly optimum.</w:t>
      </w:r>
      <w:r w:rsidR="0098294A">
        <w:rPr>
          <w:rFonts w:ascii="Times New Roman" w:hAnsi="Times New Roman"/>
          <w:b w:val="0"/>
          <w:i w:val="0"/>
          <w:sz w:val="20"/>
        </w:rPr>
        <w:t xml:space="preserve">  In other words, u</w:t>
      </w:r>
      <w:r w:rsidR="0098294A" w:rsidRPr="0098294A">
        <w:rPr>
          <w:rFonts w:ascii="Times New Roman" w:hAnsi="Times New Roman"/>
          <w:b w:val="0"/>
          <w:i w:val="0"/>
          <w:sz w:val="20"/>
        </w:rPr>
        <w:t xml:space="preserve">ncertainty leads to an </w:t>
      </w:r>
      <w:r w:rsidR="0098294A" w:rsidRPr="00F603AE">
        <w:rPr>
          <w:rFonts w:ascii="Times New Roman" w:hAnsi="Times New Roman"/>
          <w:b w:val="0"/>
          <w:sz w:val="20"/>
        </w:rPr>
        <w:t>attenuation</w:t>
      </w:r>
      <w:r w:rsidR="0098294A" w:rsidRPr="0098294A">
        <w:rPr>
          <w:rFonts w:ascii="Times New Roman" w:hAnsi="Times New Roman"/>
          <w:b w:val="0"/>
          <w:i w:val="0"/>
          <w:sz w:val="20"/>
        </w:rPr>
        <w:t xml:space="preserve"> of the A</w:t>
      </w:r>
      <w:r w:rsidR="0098294A">
        <w:rPr>
          <w:rFonts w:ascii="Times New Roman" w:hAnsi="Times New Roman"/>
          <w:b w:val="0"/>
          <w:i w:val="0"/>
          <w:sz w:val="20"/>
        </w:rPr>
        <w:t>verch</w:t>
      </w:r>
      <w:r w:rsidR="0098294A" w:rsidRPr="0098294A">
        <w:rPr>
          <w:rFonts w:ascii="Times New Roman" w:hAnsi="Times New Roman"/>
          <w:b w:val="0"/>
          <w:i w:val="0"/>
          <w:sz w:val="20"/>
        </w:rPr>
        <w:t>-J</w:t>
      </w:r>
      <w:r w:rsidR="0098294A">
        <w:rPr>
          <w:rFonts w:ascii="Times New Roman" w:hAnsi="Times New Roman"/>
          <w:b w:val="0"/>
          <w:i w:val="0"/>
          <w:sz w:val="20"/>
        </w:rPr>
        <w:t>ohnson</w:t>
      </w:r>
      <w:r w:rsidR="0098294A" w:rsidRPr="0098294A">
        <w:rPr>
          <w:rFonts w:ascii="Times New Roman" w:hAnsi="Times New Roman"/>
          <w:b w:val="0"/>
          <w:i w:val="0"/>
          <w:sz w:val="20"/>
        </w:rPr>
        <w:t xml:space="preserve"> effect, </w:t>
      </w:r>
      <w:r w:rsidR="0098294A">
        <w:rPr>
          <w:rFonts w:ascii="Times New Roman" w:hAnsi="Times New Roman"/>
          <w:b w:val="0"/>
          <w:i w:val="0"/>
          <w:sz w:val="20"/>
        </w:rPr>
        <w:t>and</w:t>
      </w:r>
      <w:r w:rsidR="0098294A" w:rsidRPr="0098294A">
        <w:rPr>
          <w:rFonts w:ascii="Times New Roman" w:hAnsi="Times New Roman"/>
          <w:b w:val="0"/>
          <w:i w:val="0"/>
          <w:sz w:val="20"/>
        </w:rPr>
        <w:t xml:space="preserve"> causes </w:t>
      </w:r>
      <w:r w:rsidR="0098294A">
        <w:rPr>
          <w:rFonts w:ascii="Times New Roman" w:hAnsi="Times New Roman"/>
          <w:b w:val="0"/>
          <w:i w:val="0"/>
          <w:sz w:val="20"/>
        </w:rPr>
        <w:t>rate-of-return</w:t>
      </w:r>
      <w:r w:rsidR="0098294A" w:rsidRPr="0098294A">
        <w:rPr>
          <w:rFonts w:ascii="Times New Roman" w:hAnsi="Times New Roman"/>
          <w:b w:val="0"/>
          <w:i w:val="0"/>
          <w:sz w:val="20"/>
        </w:rPr>
        <w:t xml:space="preserve"> to perform more poorly relative to the second-best solution.</w:t>
      </w:r>
      <w:r w:rsidRPr="0098294A">
        <w:rPr>
          <w:rFonts w:ascii="Times New Roman" w:hAnsi="Times New Roman"/>
          <w:b w:val="0"/>
          <w:i w:val="0"/>
          <w:sz w:val="16"/>
        </w:rPr>
        <w:t xml:space="preserve"> </w:t>
      </w:r>
      <w:r w:rsidR="00EC2450" w:rsidRPr="0098294A">
        <w:rPr>
          <w:rFonts w:ascii="Times New Roman" w:hAnsi="Times New Roman"/>
          <w:b w:val="0"/>
          <w:i w:val="0"/>
          <w:sz w:val="16"/>
        </w:rPr>
        <w:t xml:space="preserve"> </w:t>
      </w:r>
      <w:r w:rsidR="00BB2CC7">
        <w:rPr>
          <w:rFonts w:ascii="Times New Roman" w:hAnsi="Times New Roman"/>
          <w:b w:val="0"/>
          <w:i w:val="0"/>
          <w:sz w:val="20"/>
        </w:rPr>
        <w:t>Finally, w</w:t>
      </w:r>
      <w:r w:rsidR="00A4025C">
        <w:rPr>
          <w:rFonts w:ascii="Times New Roman" w:hAnsi="Times New Roman"/>
          <w:b w:val="0"/>
          <w:i w:val="0"/>
          <w:sz w:val="20"/>
        </w:rPr>
        <w:t xml:space="preserve">e find evidence that high secondary market demand uncertainty </w:t>
      </w:r>
      <w:r w:rsidR="00F603AE">
        <w:rPr>
          <w:rFonts w:ascii="Times New Roman" w:hAnsi="Times New Roman"/>
          <w:b w:val="0"/>
          <w:i w:val="0"/>
          <w:sz w:val="20"/>
        </w:rPr>
        <w:t>is</w:t>
      </w:r>
      <w:r w:rsidR="00A4025C">
        <w:rPr>
          <w:rFonts w:ascii="Times New Roman" w:hAnsi="Times New Roman"/>
          <w:b w:val="0"/>
          <w:i w:val="0"/>
          <w:sz w:val="20"/>
        </w:rPr>
        <w:t xml:space="preserve"> associated with significant wealth transfers from the pipeline to the firm </w:t>
      </w:r>
      <w:r w:rsidR="00BB2CC7">
        <w:rPr>
          <w:rFonts w:ascii="Times New Roman" w:hAnsi="Times New Roman"/>
          <w:b w:val="0"/>
          <w:i w:val="0"/>
          <w:sz w:val="20"/>
        </w:rPr>
        <w:t>capacity</w:t>
      </w:r>
      <w:r w:rsidR="00A4025C">
        <w:rPr>
          <w:rFonts w:ascii="Times New Roman" w:hAnsi="Times New Roman"/>
          <w:b w:val="0"/>
          <w:i w:val="0"/>
          <w:sz w:val="20"/>
        </w:rPr>
        <w:t xml:space="preserve"> owners under rate-of-return regulation that do not occur in the Ramsey second-best outcome.</w:t>
      </w:r>
      <w:r w:rsidR="008C0DA6">
        <w:rPr>
          <w:rFonts w:ascii="Times New Roman" w:hAnsi="Times New Roman"/>
          <w:b w:val="0"/>
          <w:i w:val="0"/>
          <w:sz w:val="20"/>
        </w:rPr>
        <w:t xml:space="preserve"> </w:t>
      </w:r>
    </w:p>
    <w:p w14:paraId="6573FB4B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2D7C5DC4" w14:textId="2FC61C65" w:rsidR="00DC69F1" w:rsidRPr="00C92ADA" w:rsidRDefault="008C6063" w:rsidP="00C92ADA">
      <w:pPr>
        <w:pStyle w:val="Heading2"/>
        <w:jc w:val="both"/>
        <w:rPr>
          <w:rFonts w:ascii="Times New Roman" w:hAnsi="Times New Roman"/>
          <w:b w:val="0"/>
          <w:i w:val="0"/>
          <w:sz w:val="12"/>
        </w:rPr>
      </w:pPr>
      <w:r>
        <w:rPr>
          <w:rFonts w:ascii="Times New Roman" w:eastAsia="MS Mincho" w:hAnsi="Times New Roman"/>
          <w:b w:val="0"/>
          <w:i w:val="0"/>
          <w:sz w:val="20"/>
          <w:szCs w:val="24"/>
        </w:rPr>
        <w:t>In the market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for natural gas pipeline </w:t>
      </w:r>
      <w:r w:rsidR="00C92ADA" w:rsidRPr="00C92ADA">
        <w:rPr>
          <w:rFonts w:ascii="Times New Roman" w:eastAsia="MS Mincho" w:hAnsi="Times New Roman"/>
          <w:b w:val="0"/>
          <w:sz w:val="20"/>
          <w:szCs w:val="24"/>
        </w:rPr>
        <w:t>capacity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(primary) and </w:t>
      </w:r>
      <w:r w:rsidR="00C92ADA" w:rsidRPr="00C92ADA">
        <w:rPr>
          <w:rFonts w:ascii="Times New Roman" w:eastAsia="MS Mincho" w:hAnsi="Times New Roman"/>
          <w:b w:val="0"/>
          <w:sz w:val="20"/>
          <w:szCs w:val="24"/>
        </w:rPr>
        <w:t>transportation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(secondary), uncertainty in the secondary market plays a central role in the capacity reservation decisions of primary firm customers.  The key implication of rate-of-return pricing </w:t>
      </w:r>
      <w:r>
        <w:rPr>
          <w:rFonts w:ascii="Times New Roman" w:eastAsia="MS Mincho" w:hAnsi="Times New Roman"/>
          <w:b w:val="0"/>
          <w:i w:val="0"/>
          <w:sz w:val="20"/>
          <w:szCs w:val="24"/>
        </w:rPr>
        <w:t>for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>
        <w:rPr>
          <w:rFonts w:ascii="Times New Roman" w:eastAsia="MS Mincho" w:hAnsi="Times New Roman"/>
          <w:b w:val="0"/>
          <w:i w:val="0"/>
          <w:sz w:val="20"/>
          <w:szCs w:val="24"/>
        </w:rPr>
        <w:t>pipelines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is the real potential of severely distorted optimality conditions that determine </w:t>
      </w:r>
      <w:r w:rsidR="00294638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>a pipeline</w:t>
      </w:r>
      <w:r w:rsidR="0029463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’s 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>pricing structure and</w:t>
      </w:r>
      <w:r w:rsidR="00294638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maximum capacity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.  </w:t>
      </w:r>
      <w:r w:rsidR="00294638">
        <w:rPr>
          <w:rFonts w:ascii="Times New Roman" w:eastAsia="MS Mincho" w:hAnsi="Times New Roman"/>
          <w:b w:val="0"/>
          <w:i w:val="0"/>
          <w:sz w:val="20"/>
          <w:szCs w:val="24"/>
        </w:rPr>
        <w:t>This problem is especially relevant given that c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>onstrained capacity results in negative external effects on the economic welfare of producers and consumers at the hubs connected by the pipeline.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 With this in mind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, 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our analysis </w:t>
      </w:r>
      <w:proofErr w:type="spellStart"/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>demostrates</w:t>
      </w:r>
      <w:proofErr w:type="spellEnd"/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that 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>e</w:t>
      </w:r>
      <w:r w:rsidR="000E2DDC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>ven when uncertainty in the secondary market is relatively low</w:t>
      </w:r>
      <w:r w:rsidR="00294638">
        <w:rPr>
          <w:rFonts w:ascii="Times New Roman" w:eastAsia="MS Mincho" w:hAnsi="Times New Roman"/>
          <w:b w:val="0"/>
          <w:i w:val="0"/>
          <w:sz w:val="20"/>
          <w:szCs w:val="24"/>
        </w:rPr>
        <w:t>,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BB2CC7">
        <w:rPr>
          <w:rFonts w:ascii="Times New Roman" w:eastAsia="MS Mincho" w:hAnsi="Times New Roman"/>
          <w:b w:val="0"/>
          <w:i w:val="0"/>
          <w:sz w:val="20"/>
          <w:szCs w:val="24"/>
        </w:rPr>
        <w:t>rate-of-return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regulation constricts maximum capacity</w:t>
      </w:r>
      <w:r w:rsidR="00F603AE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– </w:t>
      </w:r>
      <w:r w:rsidR="0098294A">
        <w:rPr>
          <w:rFonts w:ascii="Times New Roman" w:eastAsia="MS Mincho" w:hAnsi="Times New Roman"/>
          <w:b w:val="0"/>
          <w:i w:val="0"/>
          <w:sz w:val="20"/>
          <w:szCs w:val="24"/>
        </w:rPr>
        <w:t>and</w:t>
      </w:r>
      <w:r w:rsidR="00F603AE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98294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consequently </w:t>
      </w:r>
      <w:r w:rsidR="00F603AE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overall economic welfare – 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>relative</w:t>
      </w:r>
      <w:r w:rsidR="00F603AE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>to what would occur under a Ramsey second-best socially optimal rule.  This finding emanates</w:t>
      </w:r>
      <w:r w:rsidR="00B01667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primarily from the fact that a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BB2CC7">
        <w:rPr>
          <w:rFonts w:ascii="Times New Roman" w:eastAsia="MS Mincho" w:hAnsi="Times New Roman"/>
          <w:b w:val="0"/>
          <w:i w:val="0"/>
          <w:sz w:val="20"/>
          <w:szCs w:val="24"/>
        </w:rPr>
        <w:t>rate-of-return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pricing rule for pipelines does not force the pipeline to internalize the aforementioned ex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>ternal costs.  Furthermore, we show that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under </w:t>
      </w:r>
      <w:r w:rsidR="00BB2CC7">
        <w:rPr>
          <w:rFonts w:ascii="Times New Roman" w:eastAsia="MS Mincho" w:hAnsi="Times New Roman"/>
          <w:b w:val="0"/>
          <w:i w:val="0"/>
          <w:sz w:val="20"/>
          <w:szCs w:val="24"/>
        </w:rPr>
        <w:t>rate-of-return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regulation, a </w:t>
      </w:r>
      <w:r w:rsidR="00C92ADA" w:rsidRPr="006E31E1">
        <w:rPr>
          <w:rFonts w:ascii="Times New Roman" w:eastAsia="MS Mincho" w:hAnsi="Times New Roman"/>
          <w:b w:val="0"/>
          <w:i w:val="0"/>
          <w:sz w:val="20"/>
          <w:szCs w:val="24"/>
        </w:rPr>
        <w:t>high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degree of uncertainty regarding daily fluctuations in secondary market transportation demand </w:t>
      </w:r>
      <w:r w:rsidR="00C92ADA" w:rsidRPr="00294638">
        <w:rPr>
          <w:rFonts w:ascii="Times New Roman" w:eastAsia="MS Mincho" w:hAnsi="Times New Roman"/>
          <w:b w:val="0"/>
          <w:sz w:val="20"/>
          <w:szCs w:val="24"/>
        </w:rPr>
        <w:t>strongly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suppresses reservation demand in the primary capacity market relative to the second-best outcome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>, greatly reducing the optimal capacity of the pipeline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. </w:t>
      </w:r>
      <w:r w:rsidR="000E2DDC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Based on our results, we argue that </w:t>
      </w:r>
      <w:r w:rsidR="00B01667">
        <w:rPr>
          <w:rFonts w:ascii="Times New Roman" w:eastAsia="MS Mincho" w:hAnsi="Times New Roman"/>
          <w:b w:val="0"/>
          <w:i w:val="0"/>
          <w:sz w:val="20"/>
          <w:szCs w:val="24"/>
        </w:rPr>
        <w:t>rate-of-return regulation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is likely to be </w:t>
      </w:r>
      <w:r w:rsidR="00B01667">
        <w:rPr>
          <w:rFonts w:ascii="Times New Roman" w:eastAsia="MS Mincho" w:hAnsi="Times New Roman"/>
          <w:b w:val="0"/>
          <w:i w:val="0"/>
          <w:sz w:val="20"/>
          <w:szCs w:val="24"/>
        </w:rPr>
        <w:t>a poor choice</w:t>
      </w:r>
      <w:r w:rsidR="00C92ADA" w:rsidRPr="00C92ADA">
        <w:rPr>
          <w:rFonts w:ascii="Times New Roman" w:eastAsia="MS Mincho" w:hAnsi="Times New Roman"/>
          <w:b w:val="0"/>
          <w:i w:val="0"/>
          <w:sz w:val="20"/>
          <w:szCs w:val="24"/>
        </w:rPr>
        <w:t xml:space="preserve"> for pipeline routes characterized by a high degree of stochasticity of demand in the secondary market for transportation services.</w:t>
      </w:r>
    </w:p>
    <w:p w14:paraId="1725E2CD" w14:textId="77777777" w:rsidR="00DC69F1" w:rsidRDefault="00DC69F1" w:rsidP="00DC69F1">
      <w:pPr>
        <w:pStyle w:val="BodyText2"/>
        <w:spacing w:after="200"/>
      </w:pPr>
    </w:p>
    <w:p w14:paraId="237A8799" w14:textId="77777777" w:rsidR="00DC69F1" w:rsidRDefault="00DC69F1" w:rsidP="00DC69F1">
      <w:pPr>
        <w:pStyle w:val="BodyText2"/>
        <w:spacing w:after="200"/>
      </w:pPr>
    </w:p>
    <w:p w14:paraId="2EB0CA1B" w14:textId="77777777" w:rsidR="00DC69F1" w:rsidRDefault="00DC69F1" w:rsidP="00DC69F1">
      <w:pPr>
        <w:pStyle w:val="BodyText2"/>
        <w:spacing w:after="200"/>
      </w:pPr>
    </w:p>
    <w:p w14:paraId="4F463943" w14:textId="77777777" w:rsidR="00DC69F1" w:rsidRDefault="00DC69F1" w:rsidP="00DC69F1">
      <w:pPr>
        <w:pStyle w:val="BodyText2"/>
        <w:spacing w:after="200"/>
      </w:pPr>
    </w:p>
    <w:sectPr w:rsidR="00DC69F1" w:rsidSect="00B01667">
      <w:headerReference w:type="first" r:id="rId8"/>
      <w:type w:val="continuous"/>
      <w:pgSz w:w="12240" w:h="15840"/>
      <w:pgMar w:top="1440" w:right="1440" w:bottom="171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5F5C1" w14:textId="77777777" w:rsidR="00F601AE" w:rsidRDefault="00F601AE">
      <w:r>
        <w:separator/>
      </w:r>
    </w:p>
  </w:endnote>
  <w:endnote w:type="continuationSeparator" w:id="0">
    <w:p w14:paraId="5A2B8B49" w14:textId="77777777" w:rsidR="00F601AE" w:rsidRDefault="00F6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0B5F6" w14:textId="77777777" w:rsidR="00F601AE" w:rsidRDefault="00F601AE">
      <w:r>
        <w:separator/>
      </w:r>
    </w:p>
  </w:footnote>
  <w:footnote w:type="continuationSeparator" w:id="0">
    <w:p w14:paraId="59931CDD" w14:textId="77777777" w:rsidR="00F601AE" w:rsidRDefault="00F60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25DC" w14:textId="77777777" w:rsidR="00C372B4" w:rsidRDefault="00C372B4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CA2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63ED5"/>
    <w:multiLevelType w:val="hybridMultilevel"/>
    <w:tmpl w:val="6B46CECA"/>
    <w:lvl w:ilvl="0" w:tplc="AE045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CF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765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F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B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BCD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C2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E0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A8D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6204CC"/>
    <w:multiLevelType w:val="hybridMultilevel"/>
    <w:tmpl w:val="5B88F87E"/>
    <w:lvl w:ilvl="0" w:tplc="F3EC6FD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862E299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1222F4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2D2E84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A1E479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74E48F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BB0F82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ECE32C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C58673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AA7558"/>
    <w:multiLevelType w:val="hybridMultilevel"/>
    <w:tmpl w:val="EE18B334"/>
    <w:lvl w:ilvl="0" w:tplc="D748A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EA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22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A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4E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9E8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1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6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10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81A2E"/>
    <w:multiLevelType w:val="hybridMultilevel"/>
    <w:tmpl w:val="60367C9A"/>
    <w:lvl w:ilvl="0" w:tplc="D586EF7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B5A4FD3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DDE70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10C8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588A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2403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4A72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4CB6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24C3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2C5EE1"/>
    <w:multiLevelType w:val="hybridMultilevel"/>
    <w:tmpl w:val="323EEBB0"/>
    <w:lvl w:ilvl="0" w:tplc="4EC8C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BE3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2E2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E4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C1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EA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81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C2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A25F6"/>
    <w:multiLevelType w:val="hybridMultilevel"/>
    <w:tmpl w:val="E99808A0"/>
    <w:lvl w:ilvl="0" w:tplc="C8364DA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A6CD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C7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8A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2C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8A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E6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E6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4C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07471"/>
    <w:multiLevelType w:val="hybridMultilevel"/>
    <w:tmpl w:val="D2EC5A26"/>
    <w:lvl w:ilvl="0" w:tplc="9530D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06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6D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02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D6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06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A2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A2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84757"/>
    <w:multiLevelType w:val="hybridMultilevel"/>
    <w:tmpl w:val="2536FB92"/>
    <w:lvl w:ilvl="0" w:tplc="B2446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3046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423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EEAA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2E652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E20B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54C8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0C86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41836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EC7B76"/>
    <w:multiLevelType w:val="hybridMultilevel"/>
    <w:tmpl w:val="3C0E5202"/>
    <w:lvl w:ilvl="0" w:tplc="B93A83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B6AF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9DA0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E25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3DC8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5102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3AE6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F40B0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58E0E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19490F"/>
    <w:multiLevelType w:val="hybridMultilevel"/>
    <w:tmpl w:val="1E7829D2"/>
    <w:lvl w:ilvl="0" w:tplc="45BA4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B96B9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B40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0C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4B878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B9C3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EE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EE05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7671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6F4106"/>
    <w:multiLevelType w:val="hybridMultilevel"/>
    <w:tmpl w:val="AA2E194C"/>
    <w:lvl w:ilvl="0" w:tplc="FA52A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21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D62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6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2D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46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7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E5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5A5B25FE"/>
    <w:multiLevelType w:val="hybridMultilevel"/>
    <w:tmpl w:val="65F2882E"/>
    <w:lvl w:ilvl="0" w:tplc="E40E7A3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BE7C2C0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984CB7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E5421C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E3E8F6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F1E15A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82E6FE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B0AB88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CFE97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E750A6"/>
    <w:multiLevelType w:val="hybridMultilevel"/>
    <w:tmpl w:val="F6BAC8BE"/>
    <w:lvl w:ilvl="0" w:tplc="3D94DC6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0D2C00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486CBC0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2FCCD5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58DC8C4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2A68412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DE30807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CCC42552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382C7AC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74126"/>
    <w:multiLevelType w:val="hybridMultilevel"/>
    <w:tmpl w:val="2CB46994"/>
    <w:lvl w:ilvl="0" w:tplc="9C6C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8C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EE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6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E6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2E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05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0F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5E3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6B84080A"/>
    <w:multiLevelType w:val="hybridMultilevel"/>
    <w:tmpl w:val="5436F5BA"/>
    <w:lvl w:ilvl="0" w:tplc="C6E02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F7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A5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24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CA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705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61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666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B7FAC"/>
    <w:multiLevelType w:val="hybridMultilevel"/>
    <w:tmpl w:val="945E665A"/>
    <w:lvl w:ilvl="0" w:tplc="74A8E29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90CFB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03A404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652B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07245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B304ED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9C9C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9763C8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624DEF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579615C"/>
    <w:multiLevelType w:val="hybridMultilevel"/>
    <w:tmpl w:val="B62C6030"/>
    <w:lvl w:ilvl="0" w:tplc="66289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42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C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22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E5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A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1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6B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3"/>
  </w:num>
  <w:num w:numId="5">
    <w:abstractNumId w:val="1"/>
  </w:num>
  <w:num w:numId="6">
    <w:abstractNumId w:val="25"/>
  </w:num>
  <w:num w:numId="7">
    <w:abstractNumId w:val="5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A04B7"/>
    <w:rsid w:val="000E2DDC"/>
    <w:rsid w:val="001A75DF"/>
    <w:rsid w:val="00226AA6"/>
    <w:rsid w:val="00273184"/>
    <w:rsid w:val="0027320C"/>
    <w:rsid w:val="00294638"/>
    <w:rsid w:val="002B5434"/>
    <w:rsid w:val="002B63DF"/>
    <w:rsid w:val="002D76D5"/>
    <w:rsid w:val="002E1A94"/>
    <w:rsid w:val="003409C9"/>
    <w:rsid w:val="00346D99"/>
    <w:rsid w:val="00364E73"/>
    <w:rsid w:val="004544B4"/>
    <w:rsid w:val="004C048E"/>
    <w:rsid w:val="004F7E5A"/>
    <w:rsid w:val="005A5112"/>
    <w:rsid w:val="005F0BA8"/>
    <w:rsid w:val="006447E2"/>
    <w:rsid w:val="006E31E1"/>
    <w:rsid w:val="0075584F"/>
    <w:rsid w:val="007E145A"/>
    <w:rsid w:val="00894C4F"/>
    <w:rsid w:val="00894F77"/>
    <w:rsid w:val="008C0DA6"/>
    <w:rsid w:val="008C6063"/>
    <w:rsid w:val="00967380"/>
    <w:rsid w:val="0098294A"/>
    <w:rsid w:val="009B581D"/>
    <w:rsid w:val="00A0013C"/>
    <w:rsid w:val="00A4025C"/>
    <w:rsid w:val="00A539A7"/>
    <w:rsid w:val="00A76102"/>
    <w:rsid w:val="00A92AF9"/>
    <w:rsid w:val="00A96D21"/>
    <w:rsid w:val="00AA672C"/>
    <w:rsid w:val="00AB0136"/>
    <w:rsid w:val="00B01667"/>
    <w:rsid w:val="00B02468"/>
    <w:rsid w:val="00B02B7D"/>
    <w:rsid w:val="00B5234C"/>
    <w:rsid w:val="00BB2CC7"/>
    <w:rsid w:val="00C372B4"/>
    <w:rsid w:val="00C92ADA"/>
    <w:rsid w:val="00CA0507"/>
    <w:rsid w:val="00DC69F1"/>
    <w:rsid w:val="00E046B2"/>
    <w:rsid w:val="00E34BC4"/>
    <w:rsid w:val="00E53F95"/>
    <w:rsid w:val="00E9636B"/>
    <w:rsid w:val="00EA01EF"/>
    <w:rsid w:val="00EC15A1"/>
    <w:rsid w:val="00EC2450"/>
    <w:rsid w:val="00EE5954"/>
    <w:rsid w:val="00F344CF"/>
    <w:rsid w:val="00F601AE"/>
    <w:rsid w:val="00F603AE"/>
    <w:rsid w:val="00FA23D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4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1367</Words>
  <Characters>7798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Windows User</dc:creator>
  <cp:keywords/>
  <cp:lastModifiedBy>Matthew Oliver</cp:lastModifiedBy>
  <cp:revision>4</cp:revision>
  <cp:lastPrinted>2014-01-07T23:11:00Z</cp:lastPrinted>
  <dcterms:created xsi:type="dcterms:W3CDTF">2014-01-07T23:11:00Z</dcterms:created>
  <dcterms:modified xsi:type="dcterms:W3CDTF">2014-01-13T16:14:00Z</dcterms:modified>
</cp:coreProperties>
</file>