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F1" w:rsidRPr="00B666AB" w:rsidRDefault="00DC69F1" w:rsidP="00DC69F1">
      <w:pPr>
        <w:framePr w:w="10800" w:h="2142" w:hRule="exact" w:hSpace="187" w:wrap="auto" w:vAnchor="page" w:hAnchor="page" w:x="714" w:y="1085"/>
        <w:jc w:val="center"/>
      </w:pPr>
      <w:r w:rsidRPr="00B666AB">
        <w:t xml:space="preserve">       </w:t>
      </w:r>
      <w:r w:rsidRPr="00B666AB">
        <w:tab/>
      </w:r>
      <w:r w:rsidRPr="00B666AB">
        <w:tab/>
      </w:r>
      <w:r w:rsidRPr="00B666AB">
        <w:tab/>
      </w:r>
      <w:r w:rsidRPr="00B666AB">
        <w:tab/>
      </w:r>
      <w:r w:rsidRPr="00B666AB">
        <w:tab/>
      </w:r>
      <w:r w:rsidRPr="00B666AB">
        <w:tab/>
      </w:r>
      <w:r w:rsidRPr="00B666AB">
        <w:tab/>
      </w:r>
      <w:r w:rsidRPr="00B666AB">
        <w:tab/>
      </w:r>
      <w:r w:rsidRPr="00B666AB">
        <w:tab/>
        <w:t xml:space="preserve">                                                 </w:t>
      </w:r>
      <w:r w:rsidRPr="00B666AB">
        <w:tab/>
      </w:r>
    </w:p>
    <w:p w:rsidR="009177A0" w:rsidRPr="00B666AB" w:rsidRDefault="009177A0" w:rsidP="009177A0">
      <w:pPr>
        <w:pStyle w:val="BodyText"/>
        <w:framePr w:w="10800" w:h="2142" w:hRule="exact" w:hSpace="187" w:wrap="auto" w:vAnchor="page" w:hAnchor="page" w:x="714" w:y="1085"/>
        <w:rPr>
          <w:b/>
        </w:rPr>
      </w:pPr>
      <w:r w:rsidRPr="00B666AB">
        <w:rPr>
          <w:b/>
          <w:bCs/>
          <w:i/>
          <w:caps/>
          <w:sz w:val="28"/>
          <w:szCs w:val="28"/>
        </w:rPr>
        <w:t xml:space="preserve">can </w:t>
      </w:r>
      <w:r w:rsidR="00072A5D" w:rsidRPr="00B666AB">
        <w:rPr>
          <w:b/>
          <w:bCs/>
          <w:i/>
          <w:caps/>
          <w:sz w:val="28"/>
          <w:szCs w:val="28"/>
        </w:rPr>
        <w:t>NATURAL</w:t>
      </w:r>
      <w:r w:rsidRPr="00B666AB">
        <w:rPr>
          <w:b/>
          <w:bCs/>
          <w:i/>
          <w:caps/>
          <w:sz w:val="28"/>
          <w:szCs w:val="28"/>
        </w:rPr>
        <w:t xml:space="preserve"> gas be a bridge to a </w:t>
      </w:r>
      <w:r w:rsidR="00CF2770" w:rsidRPr="00B666AB">
        <w:rPr>
          <w:b/>
          <w:bCs/>
          <w:i/>
          <w:caps/>
          <w:sz w:val="28"/>
          <w:szCs w:val="28"/>
        </w:rPr>
        <w:t xml:space="preserve">GLOBAL </w:t>
      </w:r>
      <w:r w:rsidR="005E5CBA">
        <w:rPr>
          <w:b/>
          <w:bCs/>
          <w:i/>
          <w:caps/>
          <w:sz w:val="28"/>
          <w:szCs w:val="28"/>
        </w:rPr>
        <w:t>low-</w:t>
      </w:r>
      <w:r w:rsidRPr="00B666AB">
        <w:rPr>
          <w:b/>
          <w:bCs/>
          <w:i/>
          <w:caps/>
          <w:sz w:val="28"/>
          <w:szCs w:val="28"/>
        </w:rPr>
        <w:t>carbon energy system?</w:t>
      </w:r>
    </w:p>
    <w:p w:rsidR="009177A0" w:rsidRPr="00B666AB" w:rsidRDefault="009177A0" w:rsidP="009177A0">
      <w:pPr>
        <w:framePr w:w="10800" w:h="2142" w:hRule="exact" w:hSpace="187" w:wrap="auto" w:vAnchor="page" w:hAnchor="page" w:x="714" w:y="1085"/>
        <w:spacing w:after="40"/>
        <w:jc w:val="right"/>
        <w:rPr>
          <w:bCs/>
        </w:rPr>
      </w:pPr>
    </w:p>
    <w:p w:rsidR="009177A0" w:rsidRPr="00B666AB" w:rsidRDefault="009177A0" w:rsidP="009177A0">
      <w:pPr>
        <w:framePr w:w="10800" w:h="2142" w:hRule="exact" w:hSpace="187" w:wrap="auto" w:vAnchor="page" w:hAnchor="page" w:x="714" w:y="1085"/>
        <w:spacing w:after="40"/>
        <w:jc w:val="right"/>
        <w:rPr>
          <w:b/>
          <w:bCs/>
        </w:rPr>
      </w:pPr>
      <w:r w:rsidRPr="00B666AB">
        <w:rPr>
          <w:bCs/>
        </w:rPr>
        <w:t>Christophe McGlade,</w:t>
      </w:r>
      <w:r w:rsidRPr="00B666AB">
        <w:t xml:space="preserve"> </w:t>
      </w:r>
      <w:r w:rsidR="00937C55">
        <w:rPr>
          <w:bCs/>
        </w:rPr>
        <w:t>UCL Ins</w:t>
      </w:r>
      <w:r w:rsidR="002E4822">
        <w:rPr>
          <w:bCs/>
        </w:rPr>
        <w:t>t</w:t>
      </w:r>
      <w:r w:rsidR="00937C55">
        <w:rPr>
          <w:bCs/>
        </w:rPr>
        <w:t>itute for Sustai</w:t>
      </w:r>
      <w:r w:rsidRPr="00B666AB">
        <w:rPr>
          <w:bCs/>
        </w:rPr>
        <w:t>nable Resources</w:t>
      </w:r>
      <w:r w:rsidRPr="00B666AB">
        <w:t xml:space="preserve">, London, WC1H 0NN, </w:t>
      </w:r>
      <w:r w:rsidR="00937C55">
        <w:t>+44 (0) 20 3108 5961</w:t>
      </w:r>
      <w:r w:rsidRPr="00B666AB">
        <w:t xml:space="preserve">, </w:t>
      </w:r>
      <w:hyperlink r:id="rId8" w:history="1">
        <w:r w:rsidRPr="00B666AB">
          <w:t>christophe.mcglade.09@ucl.ac.uk</w:t>
        </w:r>
      </w:hyperlink>
    </w:p>
    <w:p w:rsidR="00DC69F1" w:rsidRPr="00B666AB" w:rsidRDefault="00DC69F1">
      <w:pPr>
        <w:pStyle w:val="copyright"/>
        <w:rPr>
          <w:rFonts w:ascii="Times New Roman" w:hAnsi="Times New Roman"/>
        </w:rPr>
      </w:pPr>
    </w:p>
    <w:p w:rsidR="00DC69F1" w:rsidRPr="00B666AB" w:rsidRDefault="00DC69F1" w:rsidP="00DC69F1">
      <w:pPr>
        <w:pStyle w:val="Heading2"/>
        <w:ind w:left="-810" w:firstLine="810"/>
        <w:rPr>
          <w:rFonts w:ascii="Times New Roman" w:hAnsi="Times New Roman"/>
          <w:i w:val="0"/>
          <w:sz w:val="24"/>
          <w:szCs w:val="24"/>
        </w:rPr>
      </w:pPr>
      <w:r w:rsidRPr="00B666AB">
        <w:rPr>
          <w:rFonts w:ascii="Times New Roman" w:hAnsi="Times New Roman"/>
          <w:i w:val="0"/>
          <w:sz w:val="24"/>
          <w:szCs w:val="24"/>
        </w:rPr>
        <w:t>Overview</w:t>
      </w:r>
    </w:p>
    <w:p w:rsidR="00CF2770" w:rsidRPr="00B666AB" w:rsidRDefault="00CF2770" w:rsidP="00CF2770">
      <w:r w:rsidRPr="00B666AB">
        <w:t xml:space="preserve">The aim of this paper is to explore the </w:t>
      </w:r>
      <w:r w:rsidR="0091368C">
        <w:t>greenhouse gas (GHG)</w:t>
      </w:r>
      <w:r w:rsidR="00861F8C" w:rsidRPr="00B666AB">
        <w:t xml:space="preserve"> implications</w:t>
      </w:r>
      <w:r w:rsidR="00A07063">
        <w:t>,</w:t>
      </w:r>
      <w:r w:rsidR="00861F8C" w:rsidRPr="00B666AB">
        <w:t xml:space="preserve"> both globally </w:t>
      </w:r>
      <w:r w:rsidRPr="00B666AB">
        <w:t xml:space="preserve">and </w:t>
      </w:r>
      <w:r w:rsidR="00861F8C" w:rsidRPr="00B666AB">
        <w:t xml:space="preserve">for specific </w:t>
      </w:r>
      <w:r w:rsidRPr="00B666AB">
        <w:t>regions, of the ‘profo</w:t>
      </w:r>
      <w:r w:rsidR="00A07063">
        <w:t xml:space="preserve">und revolution going on in </w:t>
      </w:r>
      <w:proofErr w:type="gramStart"/>
      <w:r w:rsidR="00A07063">
        <w:t>gas’</w:t>
      </w:r>
      <w:proofErr w:type="gramEnd"/>
      <w:r w:rsidRPr="00B666AB">
        <w:t xml:space="preserve"> as some have described the opening up of the potential for widespread exploitatio</w:t>
      </w:r>
      <w:r w:rsidR="00A07063">
        <w:t>n of shale gas</w:t>
      </w:r>
      <w:r w:rsidR="009547C9" w:rsidRPr="00B666AB">
        <w:t xml:space="preserve"> (1)</w:t>
      </w:r>
      <w:r w:rsidRPr="00B666AB">
        <w:t>.</w:t>
      </w:r>
      <w:r w:rsidRPr="00B666AB">
        <w:rPr>
          <w:vertAlign w:val="superscript"/>
        </w:rPr>
        <w:t xml:space="preserve"> </w:t>
      </w:r>
      <w:r w:rsidRPr="00B666AB">
        <w:t>The ‘shale gas revolution’</w:t>
      </w:r>
      <w:r w:rsidR="009547C9" w:rsidRPr="00B666AB">
        <w:t xml:space="preserve"> (2)</w:t>
      </w:r>
      <w:r w:rsidRPr="00B666AB">
        <w:t xml:space="preserve"> has had profound impacts on the outlook and potential role of natural gas in the future energy system – with many analysts and organisations now viewing natural gas as an attractive ‘bridge’ to a low carbon energy system</w:t>
      </w:r>
      <w:r w:rsidR="009547C9" w:rsidRPr="00B666AB">
        <w:t xml:space="preserve"> (3).</w:t>
      </w:r>
      <w:r w:rsidRPr="00B666AB">
        <w:t xml:space="preserve"> In the light of the surge of US shale gas production, studies have examined the potential for gas to act as a bridge in the United States</w:t>
      </w:r>
      <w:r w:rsidR="009547C9" w:rsidRPr="00B666AB">
        <w:t xml:space="preserve"> (e.g. (4))</w:t>
      </w:r>
      <w:r w:rsidR="00B21E26">
        <w:t>; however</w:t>
      </w:r>
      <w:r w:rsidR="005F2904">
        <w:t xml:space="preserve"> its potential role o</w:t>
      </w:r>
      <w:r w:rsidRPr="00B666AB">
        <w:t>n a wider global basis remains unclear. The key research question</w:t>
      </w:r>
      <w:r w:rsidR="00A1727E">
        <w:t xml:space="preserve"> addressed in this work </w:t>
      </w:r>
      <w:r w:rsidR="002F7D64">
        <w:t xml:space="preserve">is </w:t>
      </w:r>
      <w:r w:rsidRPr="00B666AB">
        <w:t xml:space="preserve">therefore: under what circumstances, in what regions, and to what extent can shale gas be a bridge to a low carbon energy system? </w:t>
      </w:r>
    </w:p>
    <w:p w:rsidR="00DC69F1" w:rsidRPr="00B666AB" w:rsidRDefault="00DC69F1">
      <w:pPr>
        <w:pStyle w:val="Heading2"/>
        <w:rPr>
          <w:rFonts w:ascii="Times New Roman" w:hAnsi="Times New Roman"/>
          <w:i w:val="0"/>
          <w:sz w:val="24"/>
          <w:szCs w:val="24"/>
        </w:rPr>
      </w:pPr>
      <w:r w:rsidRPr="00B666AB">
        <w:rPr>
          <w:rFonts w:ascii="Times New Roman" w:hAnsi="Times New Roman"/>
          <w:i w:val="0"/>
          <w:sz w:val="24"/>
          <w:szCs w:val="24"/>
        </w:rPr>
        <w:t>Methods</w:t>
      </w:r>
    </w:p>
    <w:p w:rsidR="00CF2770" w:rsidRPr="00B666AB" w:rsidRDefault="00CF2770" w:rsidP="00CF2770">
      <w:r w:rsidRPr="00B666AB">
        <w:t>Whether the widespread introduction of  natural gas will increase or reduce carbon emissions is dependent on whether it adds to existing and projected demand for fossil fuels (e.g. perhaps by lowering the overall price of fossil fuels), substitutes for higher-carbon fossil fuels (e.g. coal or oil), or substitutes for lower-carbon energy sources (e.g. nuclear or renewables). The magnitude of the impact it will have on GHG emissions can also be expected to vary between different regions, regional and global emission reduction targets, a</w:t>
      </w:r>
      <w:r w:rsidR="0065467C">
        <w:t>nd the extent to which unconve</w:t>
      </w:r>
      <w:r w:rsidR="00C629BF">
        <w:t>n</w:t>
      </w:r>
      <w:r w:rsidR="0065467C">
        <w:t>tio</w:t>
      </w:r>
      <w:r w:rsidR="00C629BF">
        <w:t>n</w:t>
      </w:r>
      <w:r w:rsidR="0065467C">
        <w:t>a</w:t>
      </w:r>
      <w:r w:rsidR="00C629BF">
        <w:t>l gas sources</w:t>
      </w:r>
      <w:r w:rsidRPr="00B666AB">
        <w:t xml:space="preserve"> ha</w:t>
      </w:r>
      <w:r w:rsidR="00C629BF">
        <w:t>ve</w:t>
      </w:r>
      <w:r w:rsidRPr="00B666AB">
        <w:t xml:space="preserve"> higher associated emissions than other conventional sources.</w:t>
      </w:r>
    </w:p>
    <w:p w:rsidR="00CF2770" w:rsidRPr="00B666AB" w:rsidRDefault="00CF2770" w:rsidP="00CF2770"/>
    <w:p w:rsidR="00861F8C" w:rsidRPr="00B666AB" w:rsidRDefault="00765F07" w:rsidP="00861F8C">
      <w:pPr>
        <w:jc w:val="both"/>
      </w:pPr>
      <w:r>
        <w:t>Here, we use t</w:t>
      </w:r>
      <w:r w:rsidR="00CF2770" w:rsidRPr="00B666AB">
        <w:t>he integrated assessment energy system model TIAM-UCL to inform on the balance between these possibilities</w:t>
      </w:r>
      <w:r>
        <w:t>.</w:t>
      </w:r>
      <w:r w:rsidR="00CF2770" w:rsidRPr="00B666AB">
        <w:t xml:space="preserve"> </w:t>
      </w:r>
      <w:r w:rsidR="00861F8C" w:rsidRPr="00B666AB">
        <w:t xml:space="preserve">TIAM-UCL is a cost optimisation, partial equilibrium model of the global energy system: energy consumption, energy technologies, energy trade, energy system costs and marginal costs of environmental policies are all included within the model. Present and future demands in the energy system are driven by exogenous forcing such as population growth and GDP evolution. The model incorporates all primary energy sources from resource production through to their conversion, infrastructure requirements, and finally to sectoral end-use. </w:t>
      </w:r>
    </w:p>
    <w:p w:rsidR="00861F8C" w:rsidRPr="00B666AB" w:rsidRDefault="00861F8C" w:rsidP="00CF2770"/>
    <w:p w:rsidR="00CF2770" w:rsidRPr="00B666AB" w:rsidRDefault="00CF2770" w:rsidP="00CF2770">
      <w:r w:rsidRPr="00B666AB">
        <w:t>Scenarios have been devised and model runs implemen</w:t>
      </w:r>
      <w:r w:rsidR="007D1F69">
        <w:t>ted that give insights into the above</w:t>
      </w:r>
      <w:r w:rsidRPr="00B666AB">
        <w:t xml:space="preserve"> </w:t>
      </w:r>
      <w:r w:rsidR="007D1F69">
        <w:t>issues</w:t>
      </w:r>
      <w:r w:rsidRPr="00B666AB">
        <w:t xml:space="preserve"> and the associated consequences. The scenarios also focus on the robustness of these conclusions by examining those areas of unce</w:t>
      </w:r>
      <w:r w:rsidR="00D63DBE">
        <w:t>rtainty in the outlook for natural</w:t>
      </w:r>
      <w:r w:rsidRPr="00B666AB">
        <w:t xml:space="preserve"> gas for which quantitative analysis is currently absent. These include the magnitude of fugitive emissions that result during shale gas extraction</w:t>
      </w:r>
      <w:r w:rsidR="00E91935">
        <w:t>,</w:t>
      </w:r>
      <w:r w:rsidRPr="00B666AB">
        <w:t xml:space="preserve"> an area of controversy</w:t>
      </w:r>
      <w:r w:rsidR="009547C9" w:rsidRPr="00B666AB">
        <w:t xml:space="preserve"> (5)</w:t>
      </w:r>
      <w:r w:rsidR="00E91935">
        <w:t xml:space="preserve">, </w:t>
      </w:r>
      <w:r w:rsidRPr="00B666AB">
        <w:t>the varying ambition of G</w:t>
      </w:r>
      <w:r w:rsidR="00E91935">
        <w:t xml:space="preserve">HG emissions reduction targets, and the </w:t>
      </w:r>
      <w:r w:rsidR="00B21E26">
        <w:t>availability of</w:t>
      </w:r>
      <w:r w:rsidR="00E91935">
        <w:t xml:space="preserve"> carbon capture and storage (CCS).</w:t>
      </w:r>
    </w:p>
    <w:p w:rsidR="00DC69F1" w:rsidRPr="00B666AB" w:rsidRDefault="00DC69F1" w:rsidP="00DC69F1">
      <w:pPr>
        <w:pStyle w:val="Heading2"/>
        <w:rPr>
          <w:rFonts w:ascii="Times New Roman" w:hAnsi="Times New Roman"/>
          <w:i w:val="0"/>
          <w:sz w:val="24"/>
          <w:szCs w:val="24"/>
        </w:rPr>
      </w:pPr>
      <w:r w:rsidRPr="00B666AB">
        <w:rPr>
          <w:rFonts w:ascii="Times New Roman" w:hAnsi="Times New Roman"/>
          <w:i w:val="0"/>
          <w:sz w:val="24"/>
          <w:szCs w:val="24"/>
        </w:rPr>
        <w:t>Results</w:t>
      </w:r>
    </w:p>
    <w:p w:rsidR="006B65B7" w:rsidRDefault="00765F07" w:rsidP="006B65B7">
      <w:r>
        <w:t xml:space="preserve">The left hand side of </w:t>
      </w:r>
      <w:r w:rsidR="00E54CBB">
        <w:fldChar w:fldCharType="begin"/>
      </w:r>
      <w:r>
        <w:instrText xml:space="preserve"> REF _Ref376851747 \h </w:instrText>
      </w:r>
      <w:r w:rsidR="00E54CBB">
        <w:fldChar w:fldCharType="separate"/>
      </w:r>
      <w:r w:rsidRPr="00765F07">
        <w:t>Figure 1</w:t>
      </w:r>
      <w:r w:rsidR="00E54CBB">
        <w:fldChar w:fldCharType="end"/>
      </w:r>
      <w:r>
        <w:t xml:space="preserve"> </w:t>
      </w:r>
      <w:r w:rsidR="006B65B7" w:rsidRPr="006B65B7">
        <w:t xml:space="preserve">presents overall consumption on a global level in </w:t>
      </w:r>
      <w:r w:rsidR="006B65B7">
        <w:t xml:space="preserve">a </w:t>
      </w:r>
      <w:r w:rsidR="00B21E26">
        <w:t>scenario</w:t>
      </w:r>
      <w:r w:rsidR="006B65B7">
        <w:t xml:space="preserve"> with</w:t>
      </w:r>
      <w:r w:rsidR="006B65B7" w:rsidRPr="006B65B7">
        <w:t xml:space="preserve"> no</w:t>
      </w:r>
      <w:r w:rsidR="006B65B7">
        <w:t xml:space="preserve"> explicit GHG reduction </w:t>
      </w:r>
      <w:r w:rsidR="006B65B7" w:rsidRPr="006B65B7">
        <w:t>polices,</w:t>
      </w:r>
      <w:r w:rsidR="002B44B2">
        <w:t xml:space="preserve"> and in </w:t>
      </w:r>
      <w:r>
        <w:t xml:space="preserve">two </w:t>
      </w:r>
      <w:r w:rsidR="002B44B2">
        <w:t>scenarios that are required to keep the average global surface temperature rise to below</w:t>
      </w:r>
      <w:r w:rsidR="006B65B7" w:rsidRPr="006B65B7">
        <w:t xml:space="preserve"> 2</w:t>
      </w:r>
      <w:r w:rsidR="006B65B7" w:rsidRPr="002B44B2">
        <w:rPr>
          <w:vertAlign w:val="superscript"/>
        </w:rPr>
        <w:t>o</w:t>
      </w:r>
      <w:r w:rsidR="006B65B7" w:rsidRPr="006B65B7">
        <w:t xml:space="preserve">C. </w:t>
      </w:r>
      <w:r>
        <w:t>One 2</w:t>
      </w:r>
      <w:r w:rsidRPr="00765F07">
        <w:rPr>
          <w:vertAlign w:val="superscript"/>
        </w:rPr>
        <w:t>o</w:t>
      </w:r>
      <w:r>
        <w:t xml:space="preserve">C </w:t>
      </w:r>
      <w:r w:rsidR="009706DF">
        <w:t xml:space="preserve">scenario </w:t>
      </w:r>
      <w:r>
        <w:t>permits the widespread deployment of CCS from 2025, while the ot</w:t>
      </w:r>
      <w:r w:rsidR="00A07063">
        <w:t>her prevents any processes being</w:t>
      </w:r>
      <w:r>
        <w:t xml:space="preserve"> used with CCS. </w:t>
      </w:r>
      <w:r w:rsidR="006B65B7" w:rsidRPr="006B65B7">
        <w:t>It is evident that gas consumption increases in both 2</w:t>
      </w:r>
      <w:r w:rsidR="006B65B7" w:rsidRPr="002B44B2">
        <w:rPr>
          <w:vertAlign w:val="superscript"/>
        </w:rPr>
        <w:t>o</w:t>
      </w:r>
      <w:r w:rsidR="006B65B7" w:rsidRPr="006B65B7">
        <w:t>C</w:t>
      </w:r>
      <w:r w:rsidR="002B44B2">
        <w:t xml:space="preserve"> scen</w:t>
      </w:r>
      <w:r w:rsidR="00D63DBE">
        <w:t>a</w:t>
      </w:r>
      <w:r w:rsidR="002B44B2">
        <w:t>rios</w:t>
      </w:r>
      <w:r w:rsidR="006B65B7" w:rsidRPr="006B65B7">
        <w:t xml:space="preserve"> relative to the no policies case in nearly all time periods. In the 2</w:t>
      </w:r>
      <w:r w:rsidR="006B65B7" w:rsidRPr="002B44B2">
        <w:rPr>
          <w:vertAlign w:val="superscript"/>
        </w:rPr>
        <w:t>o</w:t>
      </w:r>
      <w:r w:rsidR="006B65B7" w:rsidRPr="006B65B7">
        <w:t>C case</w:t>
      </w:r>
      <w:r w:rsidR="009706DF">
        <w:t xml:space="preserve"> that allows CCS</w:t>
      </w:r>
      <w:r w:rsidR="006B65B7" w:rsidRPr="006B65B7">
        <w:t>, the difference in consumption peaks in 2025</w:t>
      </w:r>
      <w:r w:rsidR="002B44B2">
        <w:t xml:space="preserve">, but </w:t>
      </w:r>
      <w:r w:rsidR="000F75FE">
        <w:t>this</w:t>
      </w:r>
      <w:r w:rsidR="006B65B7" w:rsidRPr="006B65B7">
        <w:t xml:space="preserve"> reduces over time, as consumption continues to climb in the no policies case and as the rate of growth slows</w:t>
      </w:r>
      <w:r w:rsidR="000F75FE">
        <w:t>,</w:t>
      </w:r>
      <w:r w:rsidR="006B65B7" w:rsidRPr="006B65B7">
        <w:t xml:space="preserve"> before declining from 2045 onwards. Consumption is consequen</w:t>
      </w:r>
      <w:r w:rsidR="009706DF">
        <w:t xml:space="preserve">tly lower in 2050. </w:t>
      </w:r>
      <w:r w:rsidR="000F75FE">
        <w:t>G</w:t>
      </w:r>
      <w:r w:rsidR="009706DF" w:rsidRPr="009706DF">
        <w:t>as</w:t>
      </w:r>
      <w:r w:rsidR="000F75FE">
        <w:t xml:space="preserve"> consum</w:t>
      </w:r>
      <w:r w:rsidR="00623BC7">
        <w:t>ption in the no-CCS case in 202</w:t>
      </w:r>
      <w:r w:rsidR="000F75FE">
        <w:t>5</w:t>
      </w:r>
      <w:r w:rsidR="009706DF" w:rsidRPr="009706DF">
        <w:t xml:space="preserve"> remains slightly larger than the no-policies case, but by a much smaller degree than when CCS is allowed. Thereafter, consumption is significantly lower in all time periods, and indeed it </w:t>
      </w:r>
      <w:r w:rsidR="009706DF">
        <w:t>is over 50% lower by 2045.</w:t>
      </w:r>
    </w:p>
    <w:p w:rsidR="00407C26" w:rsidRDefault="00407C26" w:rsidP="006B65B7"/>
    <w:p w:rsidR="002B44B2" w:rsidRPr="00765F07" w:rsidRDefault="009706DF" w:rsidP="006B65B7">
      <w:r>
        <w:t>These g</w:t>
      </w:r>
      <w:r w:rsidR="002B44B2" w:rsidRPr="00765F07">
        <w:t>lobal level results do not</w:t>
      </w:r>
      <w:r>
        <w:t>,</w:t>
      </w:r>
      <w:r w:rsidR="002B44B2" w:rsidRPr="00765F07">
        <w:t xml:space="preserve"> however</w:t>
      </w:r>
      <w:r>
        <w:t>,</w:t>
      </w:r>
      <w:r w:rsidR="002B44B2" w:rsidRPr="00765F07">
        <w:t xml:space="preserve"> necessarily describe particularly well the underlying variation</w:t>
      </w:r>
      <w:r w:rsidR="00E91935">
        <w:t xml:space="preserve"> in </w:t>
      </w:r>
      <w:r w:rsidR="00B21E26">
        <w:t>consumption</w:t>
      </w:r>
      <w:r w:rsidR="002B44B2" w:rsidRPr="00765F07">
        <w:t xml:space="preserve"> between different regions</w:t>
      </w:r>
      <w:r w:rsidR="00407C26" w:rsidRPr="00765F07">
        <w:t>.</w:t>
      </w:r>
      <w:r w:rsidR="00765F07" w:rsidRPr="00765F07">
        <w:t xml:space="preserve"> </w:t>
      </w:r>
      <w:r>
        <w:t xml:space="preserve">The right hand side of </w:t>
      </w:r>
      <w:fldSimple w:instr=" REF _Ref376851747 \h  \* MERGEFORMAT ">
        <w:r w:rsidR="00765F07" w:rsidRPr="00765F07">
          <w:t>Figure 1</w:t>
        </w:r>
      </w:fldSimple>
      <w:r w:rsidR="00765F07">
        <w:t xml:space="preserve"> </w:t>
      </w:r>
      <w:r w:rsidR="00407C26" w:rsidRPr="00765F07">
        <w:t>shows the</w:t>
      </w:r>
      <w:r w:rsidR="00E91935">
        <w:t xml:space="preserve"> differences between regions</w:t>
      </w:r>
      <w:r w:rsidR="00407C26" w:rsidRPr="00765F07">
        <w:t xml:space="preserve"> </w:t>
      </w:r>
      <w:r w:rsidR="00E91935">
        <w:t xml:space="preserve">of the </w:t>
      </w:r>
      <w:r w:rsidR="00407C26" w:rsidRPr="00765F07">
        <w:t>relative change</w:t>
      </w:r>
      <w:r w:rsidR="00E91935">
        <w:t>s</w:t>
      </w:r>
      <w:r w:rsidR="00407C26" w:rsidRPr="00765F07">
        <w:t xml:space="preserve"> in consumption between the no policies </w:t>
      </w:r>
      <w:r w:rsidR="003E1EC4">
        <w:t xml:space="preserve">case </w:t>
      </w:r>
      <w:r w:rsidR="00407C26" w:rsidRPr="00765F07">
        <w:t xml:space="preserve">and </w:t>
      </w:r>
      <w:r>
        <w:t xml:space="preserve">the </w:t>
      </w:r>
      <w:r w:rsidR="00407C26" w:rsidRPr="00765F07">
        <w:t>2</w:t>
      </w:r>
      <w:r w:rsidR="00407C26" w:rsidRPr="009706DF">
        <w:rPr>
          <w:vertAlign w:val="superscript"/>
        </w:rPr>
        <w:t>o</w:t>
      </w:r>
      <w:r w:rsidR="00407C26" w:rsidRPr="00765F07">
        <w:t>C scenario</w:t>
      </w:r>
      <w:r>
        <w:t xml:space="preserve"> tha</w:t>
      </w:r>
      <w:r w:rsidR="00E91935">
        <w:t>t</w:t>
      </w:r>
      <w:r>
        <w:t xml:space="preserve"> permits CCS</w:t>
      </w:r>
      <w:r w:rsidR="00407C26" w:rsidRPr="00765F07">
        <w:t xml:space="preserve">. It is immediately apparent that gas has a very different role to play in different regions. In China for example, gas consumption </w:t>
      </w:r>
      <w:r w:rsidRPr="00765F07">
        <w:t>in the 2</w:t>
      </w:r>
      <w:r w:rsidRPr="009706DF">
        <w:rPr>
          <w:vertAlign w:val="superscript"/>
        </w:rPr>
        <w:t>o</w:t>
      </w:r>
      <w:r w:rsidRPr="00765F07">
        <w:t>C scenario (</w:t>
      </w:r>
      <w:r>
        <w:t>at</w:t>
      </w:r>
      <w:r w:rsidRPr="00765F07">
        <w:t xml:space="preserve"> 0.8 Tcm</w:t>
      </w:r>
      <w:r>
        <w:t>) is over double that in the no policies case</w:t>
      </w:r>
      <w:r w:rsidR="00232F3A">
        <w:t>, while i</w:t>
      </w:r>
      <w:r w:rsidR="00407C26" w:rsidRPr="00765F07">
        <w:t xml:space="preserve">n Canada and Central and South America gas consumption is lower in all periods. </w:t>
      </w:r>
    </w:p>
    <w:p w:rsidR="00407C26" w:rsidRPr="006B65B7" w:rsidRDefault="00407C26" w:rsidP="006B65B7"/>
    <w:tbl>
      <w:tblPr>
        <w:tblStyle w:val="LightShading1"/>
        <w:tblW w:w="9622" w:type="dxa"/>
        <w:jc w:val="center"/>
        <w:tblLayout w:type="fixed"/>
        <w:tblLook w:val="0600"/>
      </w:tblPr>
      <w:tblGrid>
        <w:gridCol w:w="9622"/>
      </w:tblGrid>
      <w:tr w:rsidR="00407C26" w:rsidRPr="00725272" w:rsidTr="00765F07">
        <w:trPr>
          <w:cantSplit/>
          <w:jc w:val="center"/>
        </w:trPr>
        <w:tc>
          <w:tcPr>
            <w:tcW w:w="9622" w:type="dxa"/>
            <w:tcBorders>
              <w:top w:val="nil"/>
            </w:tcBorders>
          </w:tcPr>
          <w:p w:rsidR="00407C26" w:rsidRPr="00765F07" w:rsidRDefault="00765F07" w:rsidP="007D0B44">
            <w:pPr>
              <w:pStyle w:val="Caption"/>
              <w:rPr>
                <w:rFonts w:ascii="Times New Roman" w:hAnsi="Times New Roman" w:cs="Times New Roman"/>
                <w:sz w:val="20"/>
                <w:szCs w:val="20"/>
              </w:rPr>
            </w:pPr>
            <w:bookmarkStart w:id="0" w:name="_Ref376851747"/>
            <w:r w:rsidRPr="00765F07">
              <w:rPr>
                <w:rFonts w:ascii="Times New Roman" w:hAnsi="Times New Roman" w:cs="Times New Roman"/>
                <w:sz w:val="20"/>
                <w:szCs w:val="20"/>
              </w:rPr>
              <w:t xml:space="preserve">Figure </w:t>
            </w:r>
            <w:r w:rsidR="00E54CBB" w:rsidRPr="00765F07">
              <w:rPr>
                <w:rFonts w:ascii="Times New Roman" w:hAnsi="Times New Roman" w:cs="Times New Roman"/>
              </w:rPr>
              <w:fldChar w:fldCharType="begin"/>
            </w:r>
            <w:r w:rsidRPr="00765F07">
              <w:rPr>
                <w:rFonts w:ascii="Times New Roman" w:hAnsi="Times New Roman" w:cs="Times New Roman"/>
                <w:sz w:val="20"/>
                <w:szCs w:val="20"/>
              </w:rPr>
              <w:instrText xml:space="preserve"> SEQ Figure \* ARABIC </w:instrText>
            </w:r>
            <w:r w:rsidR="00E54CBB" w:rsidRPr="00765F07">
              <w:rPr>
                <w:rFonts w:ascii="Times New Roman" w:hAnsi="Times New Roman" w:cs="Times New Roman"/>
              </w:rPr>
              <w:fldChar w:fldCharType="separate"/>
            </w:r>
            <w:r w:rsidRPr="00765F07">
              <w:rPr>
                <w:rFonts w:ascii="Times New Roman" w:hAnsi="Times New Roman" w:cs="Times New Roman"/>
                <w:sz w:val="20"/>
                <w:szCs w:val="20"/>
              </w:rPr>
              <w:t>1</w:t>
            </w:r>
            <w:r w:rsidR="00E54CBB" w:rsidRPr="00765F07">
              <w:rPr>
                <w:rFonts w:ascii="Times New Roman" w:hAnsi="Times New Roman" w:cs="Times New Roman"/>
              </w:rPr>
              <w:fldChar w:fldCharType="end"/>
            </w:r>
            <w:bookmarkEnd w:id="0"/>
            <w:r w:rsidRPr="00765F07">
              <w:rPr>
                <w:rFonts w:ascii="Times New Roman" w:hAnsi="Times New Roman" w:cs="Times New Roman"/>
                <w:sz w:val="20"/>
                <w:szCs w:val="20"/>
              </w:rPr>
              <w:t xml:space="preserve">: </w:t>
            </w:r>
            <w:r w:rsidR="007D0B44">
              <w:rPr>
                <w:rFonts w:ascii="Times New Roman" w:hAnsi="Times New Roman" w:cs="Times New Roman"/>
                <w:sz w:val="20"/>
                <w:szCs w:val="20"/>
              </w:rPr>
              <w:t>Global</w:t>
            </w:r>
            <w:r w:rsidR="00407C26" w:rsidRPr="00765F07">
              <w:rPr>
                <w:rFonts w:ascii="Times New Roman" w:hAnsi="Times New Roman" w:cs="Times New Roman"/>
                <w:sz w:val="20"/>
                <w:szCs w:val="20"/>
              </w:rPr>
              <w:t xml:space="preserve"> gas consumption </w:t>
            </w:r>
            <w:r w:rsidR="007D0B44">
              <w:rPr>
                <w:rFonts w:ascii="Times New Roman" w:hAnsi="Times New Roman" w:cs="Times New Roman"/>
                <w:sz w:val="20"/>
                <w:szCs w:val="20"/>
              </w:rPr>
              <w:t>(LHS)</w:t>
            </w:r>
            <w:r w:rsidR="00407C26" w:rsidRPr="00765F07">
              <w:rPr>
                <w:rFonts w:ascii="Times New Roman" w:hAnsi="Times New Roman" w:cs="Times New Roman"/>
                <w:sz w:val="20"/>
                <w:szCs w:val="20"/>
              </w:rPr>
              <w:t>, and changes between the 2</w:t>
            </w:r>
            <w:r w:rsidR="00407C26" w:rsidRPr="007D0B44">
              <w:rPr>
                <w:rFonts w:ascii="Times New Roman" w:hAnsi="Times New Roman" w:cs="Times New Roman"/>
                <w:sz w:val="20"/>
                <w:szCs w:val="20"/>
                <w:vertAlign w:val="superscript"/>
              </w:rPr>
              <w:t>o</w:t>
            </w:r>
            <w:r w:rsidR="00407C26" w:rsidRPr="00765F07">
              <w:rPr>
                <w:rFonts w:ascii="Times New Roman" w:hAnsi="Times New Roman" w:cs="Times New Roman"/>
                <w:sz w:val="20"/>
                <w:szCs w:val="20"/>
              </w:rPr>
              <w:t>C and no policies scenarios</w:t>
            </w:r>
            <w:r w:rsidR="007D0B44">
              <w:rPr>
                <w:rFonts w:ascii="Times New Roman" w:hAnsi="Times New Roman" w:cs="Times New Roman"/>
                <w:sz w:val="20"/>
                <w:szCs w:val="20"/>
              </w:rPr>
              <w:t xml:space="preserve"> separated by region (RHS)</w:t>
            </w:r>
          </w:p>
        </w:tc>
      </w:tr>
      <w:tr w:rsidR="00407C26" w:rsidRPr="00725272" w:rsidTr="00765F07">
        <w:trPr>
          <w:cantSplit/>
          <w:trHeight w:val="2750"/>
          <w:jc w:val="center"/>
        </w:trPr>
        <w:tc>
          <w:tcPr>
            <w:tcW w:w="9622" w:type="dxa"/>
            <w:tcBorders>
              <w:top w:val="nil"/>
              <w:bottom w:val="nil"/>
            </w:tcBorders>
          </w:tcPr>
          <w:p w:rsidR="00407C26" w:rsidRPr="00765F07" w:rsidRDefault="00765F07" w:rsidP="00765F07">
            <w:pPr>
              <w:keepNext/>
              <w:jc w:val="center"/>
              <w:rPr>
                <w:rFonts w:cs="Times New Roman"/>
                <w:sz w:val="20"/>
                <w:szCs w:val="20"/>
              </w:rPr>
            </w:pPr>
            <w:r w:rsidRPr="00765F07">
              <w:rPr>
                <w:noProof/>
                <w:lang w:eastAsia="en-GB"/>
              </w:rPr>
              <w:drawing>
                <wp:inline distT="0" distB="0" distL="0" distR="0">
                  <wp:extent cx="2952000" cy="1948787"/>
                  <wp:effectExtent l="19050" t="0" r="750" b="0"/>
                  <wp:docPr id="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srcRect/>
                          <a:stretch>
                            <a:fillRect/>
                          </a:stretch>
                        </pic:blipFill>
                        <pic:spPr bwMode="auto">
                          <a:xfrm>
                            <a:off x="0" y="0"/>
                            <a:ext cx="2952000" cy="1948787"/>
                          </a:xfrm>
                          <a:prstGeom prst="rect">
                            <a:avLst/>
                          </a:prstGeom>
                          <a:noFill/>
                          <a:ln w="9525">
                            <a:noFill/>
                            <a:miter lim="800000"/>
                            <a:headEnd/>
                            <a:tailEnd/>
                          </a:ln>
                        </pic:spPr>
                      </pic:pic>
                    </a:graphicData>
                  </a:graphic>
                </wp:inline>
              </w:drawing>
            </w:r>
            <w:r w:rsidR="00407C26" w:rsidRPr="00765F07">
              <w:rPr>
                <w:noProof/>
                <w:lang w:eastAsia="en-GB"/>
              </w:rPr>
              <w:drawing>
                <wp:inline distT="0" distB="0" distL="0" distR="0">
                  <wp:extent cx="2916000" cy="1952840"/>
                  <wp:effectExtent l="19050" t="0" r="0" b="0"/>
                  <wp:docPr id="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2916000" cy="1952840"/>
                          </a:xfrm>
                          <a:prstGeom prst="rect">
                            <a:avLst/>
                          </a:prstGeom>
                          <a:noFill/>
                          <a:ln w="9525">
                            <a:noFill/>
                            <a:miter lim="800000"/>
                            <a:headEnd/>
                            <a:tailEnd/>
                          </a:ln>
                        </pic:spPr>
                      </pic:pic>
                    </a:graphicData>
                  </a:graphic>
                </wp:inline>
              </w:drawing>
            </w:r>
          </w:p>
        </w:tc>
      </w:tr>
      <w:tr w:rsidR="00407C26" w:rsidRPr="00725272" w:rsidTr="00765F07">
        <w:trPr>
          <w:cantSplit/>
          <w:jc w:val="center"/>
        </w:trPr>
        <w:tc>
          <w:tcPr>
            <w:tcW w:w="9622" w:type="dxa"/>
            <w:tcBorders>
              <w:top w:val="nil"/>
              <w:bottom w:val="nil"/>
            </w:tcBorders>
          </w:tcPr>
          <w:p w:rsidR="00407C26" w:rsidRPr="00765F07" w:rsidRDefault="00407C26" w:rsidP="00765F07">
            <w:pPr>
              <w:keepNext/>
              <w:rPr>
                <w:rFonts w:cs="Times New Roman"/>
                <w:noProof/>
                <w:sz w:val="20"/>
                <w:szCs w:val="20"/>
              </w:rPr>
            </w:pPr>
            <w:r w:rsidRPr="00765F07">
              <w:rPr>
                <w:rFonts w:cs="Times New Roman"/>
                <w:b/>
                <w:noProof/>
                <w:sz w:val="20"/>
                <w:szCs w:val="20"/>
              </w:rPr>
              <w:t>Note:</w:t>
            </w:r>
            <w:r w:rsidRPr="00765F07">
              <w:rPr>
                <w:rFonts w:cs="Times New Roman"/>
                <w:noProof/>
                <w:sz w:val="20"/>
                <w:szCs w:val="20"/>
              </w:rPr>
              <w:t xml:space="preserve"> Abbreviations are as follows: AFR Africa, AUS Australia, CAN Canada, CHI China, CSA Central and South America, EUR Europe, FSU Former Soviet Union, IND India, JPN &amp; SKO Japan and South Korea, MEX Mexico, MEA Middle East, ODA Other developing Asia, and USA United States of America. </w:t>
            </w:r>
          </w:p>
        </w:tc>
      </w:tr>
    </w:tbl>
    <w:p w:rsidR="00DC69F1" w:rsidRPr="00B666AB" w:rsidRDefault="00DC69F1">
      <w:pPr>
        <w:pStyle w:val="Heading2"/>
        <w:jc w:val="both"/>
        <w:rPr>
          <w:rFonts w:ascii="Times New Roman" w:hAnsi="Times New Roman"/>
          <w:i w:val="0"/>
          <w:sz w:val="24"/>
          <w:szCs w:val="24"/>
        </w:rPr>
      </w:pPr>
      <w:r w:rsidRPr="00B666AB">
        <w:rPr>
          <w:rFonts w:ascii="Times New Roman" w:hAnsi="Times New Roman"/>
          <w:i w:val="0"/>
          <w:sz w:val="24"/>
          <w:szCs w:val="24"/>
        </w:rPr>
        <w:t>Conclusions</w:t>
      </w:r>
    </w:p>
    <w:p w:rsidR="001A291E" w:rsidRPr="00B666AB" w:rsidRDefault="001A291E" w:rsidP="001A291E">
      <w:r w:rsidRPr="00B666AB">
        <w:t>Results suggest that gas could play a role as a transition fuel to a</w:t>
      </w:r>
      <w:r w:rsidR="006E6075">
        <w:t xml:space="preserve"> global </w:t>
      </w:r>
      <w:r w:rsidRPr="00B666AB">
        <w:t xml:space="preserve">low-carbon future: </w:t>
      </w:r>
      <w:r w:rsidR="007018F9" w:rsidRPr="00B666AB">
        <w:t>between 2015-2045</w:t>
      </w:r>
      <w:r w:rsidR="007018F9">
        <w:t xml:space="preserve"> </w:t>
      </w:r>
      <w:r w:rsidRPr="00B666AB">
        <w:t>gas consumption was found to be larger in a 2</w:t>
      </w:r>
      <w:r w:rsidRPr="00B666AB">
        <w:rPr>
          <w:vertAlign w:val="superscript"/>
        </w:rPr>
        <w:t>o</w:t>
      </w:r>
      <w:r w:rsidRPr="00B666AB">
        <w:t xml:space="preserve">C scenario than </w:t>
      </w:r>
      <w:r w:rsidR="007018F9">
        <w:t>when there were</w:t>
      </w:r>
      <w:r w:rsidR="00B666AB">
        <w:t xml:space="preserve"> no explicit</w:t>
      </w:r>
      <w:r w:rsidR="00B666AB" w:rsidRPr="00B666AB">
        <w:t xml:space="preserve"> GHG reduction policies</w:t>
      </w:r>
      <w:r w:rsidRPr="00B666AB">
        <w:t>. This global pattern was not exhibited by all regions however</w:t>
      </w:r>
      <w:r w:rsidR="007018F9">
        <w:t>, and so we conclude that</w:t>
      </w:r>
      <w:r w:rsidRPr="00B666AB">
        <w:t xml:space="preserve"> gas could play a role as a ‘bridge’ in some regions but not in others. </w:t>
      </w:r>
      <w:r w:rsidR="00B21E26">
        <w:t>Nevertheless</w:t>
      </w:r>
      <w:r w:rsidR="000F3F32">
        <w:t>, we find that e</w:t>
      </w:r>
      <w:r w:rsidRPr="00B666AB">
        <w:t>ven in regions in which it could act as a ‘bridge’, the nature of the rise in consumption varied: in some regions there was a sustained increase reaching a maximum in the 2020s and 2030s, whilst in others there was a much sharper rise followed by a reversion to levels below the no policies case. Furthermore, the magnitude of the relative increase varied between regions</w:t>
      </w:r>
      <w:r w:rsidR="000F3F32">
        <w:t>, with</w:t>
      </w:r>
      <w:r w:rsidRPr="00B666AB">
        <w:t xml:space="preserve"> </w:t>
      </w:r>
      <w:r w:rsidR="000F3F32" w:rsidRPr="00B666AB">
        <w:t xml:space="preserve">China </w:t>
      </w:r>
      <w:r w:rsidR="000F3F32">
        <w:t xml:space="preserve">exhibiting the largest rise </w:t>
      </w:r>
      <w:r w:rsidR="00FA4F6B">
        <w:t xml:space="preserve">of any region </w:t>
      </w:r>
      <w:r w:rsidR="000F3F32">
        <w:t xml:space="preserve">in </w:t>
      </w:r>
      <w:r w:rsidR="007018F9">
        <w:t>the</w:t>
      </w:r>
      <w:r w:rsidR="000F3F32">
        <w:t xml:space="preserve"> low-carbon scenario.</w:t>
      </w:r>
    </w:p>
    <w:p w:rsidR="001A291E" w:rsidRPr="00B666AB" w:rsidRDefault="001A291E" w:rsidP="001A291E"/>
    <w:p w:rsidR="001A291E" w:rsidRPr="00B666AB" w:rsidRDefault="001A291E" w:rsidP="001A291E">
      <w:r w:rsidRPr="00B666AB">
        <w:t>There are a number of important caveats to this interpretation of results</w:t>
      </w:r>
      <w:r w:rsidR="00CE3123">
        <w:t>,</w:t>
      </w:r>
      <w:r w:rsidRPr="00B666AB">
        <w:t xml:space="preserve"> however. First, global gas consumption levels off after 2045 in a 2</w:t>
      </w:r>
      <w:r w:rsidRPr="00B666AB">
        <w:rPr>
          <w:vertAlign w:val="superscript"/>
        </w:rPr>
        <w:t>o</w:t>
      </w:r>
      <w:r w:rsidRPr="00B666AB">
        <w:t>C scenario, whilst it continues to rise in higher-carbon scenarios. Any increase in</w:t>
      </w:r>
      <w:r w:rsidR="00A34A93">
        <w:t xml:space="preserve"> consumption</w:t>
      </w:r>
      <w:r w:rsidRPr="00B666AB">
        <w:t xml:space="preserve"> near-term periods must be followed by a subsequent reduction in later periods. Second, the relative increase in gas consumption must occur alongside a much greater relative reduction in coal consumption. On a global level in a 2</w:t>
      </w:r>
      <w:r w:rsidRPr="00B666AB">
        <w:rPr>
          <w:vertAlign w:val="superscript"/>
        </w:rPr>
        <w:t>o</w:t>
      </w:r>
      <w:r w:rsidRPr="00B666AB">
        <w:t xml:space="preserve">C scenario, whilst gas consumption increased by 25% relative to </w:t>
      </w:r>
      <w:r w:rsidR="00FD7D97">
        <w:t>sce</w:t>
      </w:r>
      <w:r w:rsidR="00B666AB">
        <w:t>n</w:t>
      </w:r>
      <w:r w:rsidR="00FD7D97">
        <w:t>ar</w:t>
      </w:r>
      <w:r w:rsidR="00B666AB">
        <w:t>io with no explicit</w:t>
      </w:r>
      <w:r w:rsidRPr="00B666AB">
        <w:t xml:space="preserve"> GHG reduction policies (in 2025), coal consumption fell by over 80% in all periods from 2025 onwards. Third, carbon capture and </w:t>
      </w:r>
      <w:r w:rsidR="00FD7D97">
        <w:t>storage</w:t>
      </w:r>
      <w:r w:rsidRPr="00B666AB">
        <w:t xml:space="preserve"> (CCS) is of particular importance to the role that gas could play as a transition fuel. If CCS fails to become available, gas production peaks in 2025 and terminally declines thereafter, and the role that gas can play is substantially reduced.</w:t>
      </w:r>
    </w:p>
    <w:p w:rsidR="00DC69F1" w:rsidRPr="00B666AB" w:rsidRDefault="00DC69F1">
      <w:pPr>
        <w:pStyle w:val="Heading2"/>
        <w:rPr>
          <w:rFonts w:ascii="Times New Roman" w:hAnsi="Times New Roman"/>
          <w:i w:val="0"/>
          <w:sz w:val="24"/>
          <w:szCs w:val="24"/>
        </w:rPr>
      </w:pPr>
      <w:r w:rsidRPr="00B666AB">
        <w:rPr>
          <w:rFonts w:ascii="Times New Roman" w:hAnsi="Times New Roman"/>
          <w:i w:val="0"/>
          <w:sz w:val="24"/>
          <w:szCs w:val="24"/>
        </w:rPr>
        <w:t>References</w:t>
      </w:r>
    </w:p>
    <w:p w:rsidR="00DC69F1" w:rsidRPr="00B666AB" w:rsidRDefault="009547C9" w:rsidP="009547C9">
      <w:pPr>
        <w:pStyle w:val="BodyText2"/>
        <w:numPr>
          <w:ilvl w:val="0"/>
          <w:numId w:val="26"/>
        </w:numPr>
        <w:spacing w:after="200"/>
        <w:rPr>
          <w:lang w:eastAsia="en-GB"/>
        </w:rPr>
      </w:pPr>
      <w:r w:rsidRPr="00B666AB">
        <w:rPr>
          <w:lang w:eastAsia="en-GB"/>
        </w:rPr>
        <w:t xml:space="preserve">Helm, D. 2011 “Peak oil and energy policy—a critique”, </w:t>
      </w:r>
      <w:r w:rsidRPr="00B666AB">
        <w:rPr>
          <w:i/>
          <w:lang w:eastAsia="en-GB"/>
        </w:rPr>
        <w:t>Oxford Review of Economic Policy</w:t>
      </w:r>
      <w:r w:rsidRPr="00B666AB">
        <w:rPr>
          <w:lang w:eastAsia="en-GB"/>
        </w:rPr>
        <w:t>, Vol. 27, No. 1, pp. 68–91; p.76</w:t>
      </w:r>
    </w:p>
    <w:p w:rsidR="009547C9" w:rsidRPr="00B666AB" w:rsidRDefault="009547C9" w:rsidP="009547C9">
      <w:pPr>
        <w:pStyle w:val="BodyText2"/>
        <w:numPr>
          <w:ilvl w:val="0"/>
          <w:numId w:val="26"/>
        </w:numPr>
        <w:spacing w:after="200"/>
        <w:rPr>
          <w:lang w:eastAsia="en-GB"/>
        </w:rPr>
      </w:pPr>
      <w:r w:rsidRPr="00B666AB">
        <w:rPr>
          <w:lang w:eastAsia="en-GB"/>
        </w:rPr>
        <w:t xml:space="preserve">Stevens, P. “The ‘Shale Gas Revolution’: Developments and Changes”, </w:t>
      </w:r>
      <w:r w:rsidRPr="00B666AB">
        <w:rPr>
          <w:i/>
          <w:lang w:eastAsia="en-GB"/>
        </w:rPr>
        <w:t>Chatham House Briefing Paper</w:t>
      </w:r>
      <w:r w:rsidRPr="00B666AB">
        <w:rPr>
          <w:lang w:eastAsia="en-GB"/>
        </w:rPr>
        <w:t xml:space="preserve"> EERG BP 2012/04</w:t>
      </w:r>
    </w:p>
    <w:p w:rsidR="009547C9" w:rsidRPr="00B666AB" w:rsidRDefault="009547C9" w:rsidP="009547C9">
      <w:pPr>
        <w:pStyle w:val="BodyText2"/>
        <w:numPr>
          <w:ilvl w:val="0"/>
          <w:numId w:val="26"/>
        </w:numPr>
        <w:spacing w:after="200"/>
        <w:rPr>
          <w:lang w:eastAsia="en-GB"/>
        </w:rPr>
      </w:pPr>
      <w:r w:rsidRPr="00B666AB">
        <w:rPr>
          <w:lang w:eastAsia="en-GB"/>
        </w:rPr>
        <w:t xml:space="preserve">Stephenson, E., Doukas A., Shaw K., “Greenwashing gas: Might a ‘transition fuel’ label legitimize carbon-intensive natural gas development?”, </w:t>
      </w:r>
      <w:r w:rsidRPr="00B666AB">
        <w:rPr>
          <w:i/>
          <w:lang w:eastAsia="en-GB"/>
        </w:rPr>
        <w:t>Energy Policy</w:t>
      </w:r>
      <w:r w:rsidRPr="00B666AB">
        <w:rPr>
          <w:lang w:eastAsia="en-GB"/>
        </w:rPr>
        <w:t>, Vol. 46, July 2012, pp. 452-459</w:t>
      </w:r>
    </w:p>
    <w:p w:rsidR="009547C9" w:rsidRPr="00B666AB" w:rsidRDefault="009547C9" w:rsidP="009547C9">
      <w:pPr>
        <w:pStyle w:val="BodyText2"/>
        <w:numPr>
          <w:ilvl w:val="0"/>
          <w:numId w:val="26"/>
        </w:numPr>
        <w:spacing w:after="200"/>
        <w:rPr>
          <w:lang w:eastAsia="en-GB"/>
        </w:rPr>
      </w:pPr>
      <w:r w:rsidRPr="00B666AB">
        <w:rPr>
          <w:lang w:eastAsia="en-GB"/>
        </w:rPr>
        <w:t xml:space="preserve">Paltsev S., Jacoby H. D., Reilly J. M., Ejaz Q. J., Morris J., O’Sullivan F., Rausch S., Winchester N., Kragha O., “The future of U.S. natural gas production, use, and trade”, </w:t>
      </w:r>
      <w:r w:rsidRPr="00B666AB">
        <w:rPr>
          <w:i/>
          <w:lang w:eastAsia="en-GB"/>
        </w:rPr>
        <w:t>Energy Policy</w:t>
      </w:r>
      <w:r w:rsidRPr="00B666AB">
        <w:rPr>
          <w:lang w:eastAsia="en-GB"/>
        </w:rPr>
        <w:t>, Volume 39, Issue 9, September 2011, pp. 5309-5321</w:t>
      </w:r>
    </w:p>
    <w:p w:rsidR="00DC69F1" w:rsidRPr="00B666AB" w:rsidRDefault="009547C9" w:rsidP="00DE2EEB">
      <w:pPr>
        <w:pStyle w:val="BodyText2"/>
        <w:numPr>
          <w:ilvl w:val="0"/>
          <w:numId w:val="26"/>
        </w:numPr>
        <w:spacing w:after="200"/>
      </w:pPr>
      <w:r w:rsidRPr="00B666AB">
        <w:rPr>
          <w:lang w:eastAsia="en-GB"/>
        </w:rPr>
        <w:t xml:space="preserve">O’Sullivan F., Paltsev S. “Shale gas production: potential versus actual greenhouse gas emissions” </w:t>
      </w:r>
      <w:r w:rsidRPr="00B666AB">
        <w:rPr>
          <w:i/>
          <w:lang w:eastAsia="en-GB"/>
        </w:rPr>
        <w:t xml:space="preserve">Environ. Res. Lett. </w:t>
      </w:r>
      <w:r w:rsidRPr="00B666AB">
        <w:rPr>
          <w:lang w:eastAsia="en-GB"/>
        </w:rPr>
        <w:t>7 (2012) 044030 (6pp)</w:t>
      </w:r>
    </w:p>
    <w:sectPr w:rsidR="00DC69F1" w:rsidRPr="00B666AB" w:rsidSect="00FC73E0">
      <w:headerReference w:type="first" r:id="rId11"/>
      <w:type w:val="continuous"/>
      <w:pgSz w:w="12240" w:h="15840"/>
      <w:pgMar w:top="72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AEA" w:rsidRDefault="009B6AEA">
      <w:r>
        <w:separator/>
      </w:r>
    </w:p>
  </w:endnote>
  <w:endnote w:type="continuationSeparator" w:id="0">
    <w:p w:rsidR="009B6AEA" w:rsidRDefault="009B6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OTb214af43">
    <w:panose1 w:val="00000000000000000000"/>
    <w:charset w:val="00"/>
    <w:family w:val="swiss"/>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AEA" w:rsidRDefault="009B6AEA">
      <w:r>
        <w:separator/>
      </w:r>
    </w:p>
  </w:footnote>
  <w:footnote w:type="continuationSeparator" w:id="0">
    <w:p w:rsidR="009B6AEA" w:rsidRDefault="009B6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9F842CF0">
      <w:start w:val="1"/>
      <w:numFmt w:val="bullet"/>
      <w:lvlText w:val=""/>
      <w:lvlJc w:val="left"/>
      <w:pPr>
        <w:tabs>
          <w:tab w:val="num" w:pos="720"/>
        </w:tabs>
        <w:ind w:left="720" w:hanging="360"/>
      </w:pPr>
      <w:rPr>
        <w:rFonts w:ascii="Symbol" w:hAnsi="Symbol" w:hint="default"/>
      </w:rPr>
    </w:lvl>
    <w:lvl w:ilvl="1" w:tplc="60FC2D50">
      <w:start w:val="1"/>
      <w:numFmt w:val="bullet"/>
      <w:lvlText w:val="o"/>
      <w:lvlJc w:val="left"/>
      <w:pPr>
        <w:tabs>
          <w:tab w:val="num" w:pos="1440"/>
        </w:tabs>
        <w:ind w:left="1440" w:hanging="360"/>
      </w:pPr>
      <w:rPr>
        <w:rFonts w:ascii="Courier New" w:hAnsi="Courier New" w:hint="default"/>
      </w:rPr>
    </w:lvl>
    <w:lvl w:ilvl="2" w:tplc="C48E1DE4" w:tentative="1">
      <w:start w:val="1"/>
      <w:numFmt w:val="bullet"/>
      <w:lvlText w:val=""/>
      <w:lvlJc w:val="left"/>
      <w:pPr>
        <w:tabs>
          <w:tab w:val="num" w:pos="2160"/>
        </w:tabs>
        <w:ind w:left="2160" w:hanging="360"/>
      </w:pPr>
      <w:rPr>
        <w:rFonts w:ascii="Wingdings" w:hAnsi="Wingdings" w:hint="default"/>
      </w:rPr>
    </w:lvl>
    <w:lvl w:ilvl="3" w:tplc="02722DE2" w:tentative="1">
      <w:start w:val="1"/>
      <w:numFmt w:val="bullet"/>
      <w:lvlText w:val=""/>
      <w:lvlJc w:val="left"/>
      <w:pPr>
        <w:tabs>
          <w:tab w:val="num" w:pos="2880"/>
        </w:tabs>
        <w:ind w:left="2880" w:hanging="360"/>
      </w:pPr>
      <w:rPr>
        <w:rFonts w:ascii="Symbol" w:hAnsi="Symbol" w:hint="default"/>
      </w:rPr>
    </w:lvl>
    <w:lvl w:ilvl="4" w:tplc="9F8EB4B4" w:tentative="1">
      <w:start w:val="1"/>
      <w:numFmt w:val="bullet"/>
      <w:lvlText w:val="o"/>
      <w:lvlJc w:val="left"/>
      <w:pPr>
        <w:tabs>
          <w:tab w:val="num" w:pos="3600"/>
        </w:tabs>
        <w:ind w:left="3600" w:hanging="360"/>
      </w:pPr>
      <w:rPr>
        <w:rFonts w:ascii="Courier New" w:hAnsi="Courier New" w:hint="default"/>
      </w:rPr>
    </w:lvl>
    <w:lvl w:ilvl="5" w:tplc="D73CB814" w:tentative="1">
      <w:start w:val="1"/>
      <w:numFmt w:val="bullet"/>
      <w:lvlText w:val=""/>
      <w:lvlJc w:val="left"/>
      <w:pPr>
        <w:tabs>
          <w:tab w:val="num" w:pos="4320"/>
        </w:tabs>
        <w:ind w:left="4320" w:hanging="360"/>
      </w:pPr>
      <w:rPr>
        <w:rFonts w:ascii="Wingdings" w:hAnsi="Wingdings" w:hint="default"/>
      </w:rPr>
    </w:lvl>
    <w:lvl w:ilvl="6" w:tplc="6E84224C" w:tentative="1">
      <w:start w:val="1"/>
      <w:numFmt w:val="bullet"/>
      <w:lvlText w:val=""/>
      <w:lvlJc w:val="left"/>
      <w:pPr>
        <w:tabs>
          <w:tab w:val="num" w:pos="5040"/>
        </w:tabs>
        <w:ind w:left="5040" w:hanging="360"/>
      </w:pPr>
      <w:rPr>
        <w:rFonts w:ascii="Symbol" w:hAnsi="Symbol" w:hint="default"/>
      </w:rPr>
    </w:lvl>
    <w:lvl w:ilvl="7" w:tplc="1F80E7C4" w:tentative="1">
      <w:start w:val="1"/>
      <w:numFmt w:val="bullet"/>
      <w:lvlText w:val="o"/>
      <w:lvlJc w:val="left"/>
      <w:pPr>
        <w:tabs>
          <w:tab w:val="num" w:pos="5760"/>
        </w:tabs>
        <w:ind w:left="5760" w:hanging="360"/>
      </w:pPr>
      <w:rPr>
        <w:rFonts w:ascii="Courier New" w:hAnsi="Courier New" w:hint="default"/>
      </w:rPr>
    </w:lvl>
    <w:lvl w:ilvl="8" w:tplc="F0BC0DD8"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7E33B9"/>
    <w:multiLevelType w:val="hybridMultilevel"/>
    <w:tmpl w:val="581A78CE"/>
    <w:lvl w:ilvl="0" w:tplc="4E5EDFC0">
      <w:start w:val="1"/>
      <w:numFmt w:val="decimal"/>
      <w:lvlText w:val="%1."/>
      <w:lvlJc w:val="left"/>
      <w:pPr>
        <w:ind w:left="720" w:hanging="360"/>
      </w:pPr>
      <w:rPr>
        <w:rFonts w:cs="AdvOTb214af43"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DC3391"/>
    <w:multiLevelType w:val="singleLevel"/>
    <w:tmpl w:val="0809000F"/>
    <w:lvl w:ilvl="0">
      <w:start w:val="1"/>
      <w:numFmt w:val="decimal"/>
      <w:lvlText w:val="%1."/>
      <w:lvlJc w:val="left"/>
      <w:pPr>
        <w:tabs>
          <w:tab w:val="num" w:pos="360"/>
        </w:tabs>
        <w:ind w:left="360" w:hanging="360"/>
      </w:pPr>
    </w:lvl>
  </w:abstractNum>
  <w:abstractNum w:abstractNumId="7">
    <w:nsid w:val="286204CC"/>
    <w:multiLevelType w:val="hybridMultilevel"/>
    <w:tmpl w:val="5B88F87E"/>
    <w:lvl w:ilvl="0" w:tplc="85080A4C">
      <w:start w:val="1"/>
      <w:numFmt w:val="lowerRoman"/>
      <w:lvlText w:val="%1.)"/>
      <w:lvlJc w:val="left"/>
      <w:pPr>
        <w:tabs>
          <w:tab w:val="num" w:pos="540"/>
        </w:tabs>
        <w:ind w:left="255" w:hanging="435"/>
      </w:pPr>
      <w:rPr>
        <w:rFonts w:hint="default"/>
      </w:rPr>
    </w:lvl>
    <w:lvl w:ilvl="1" w:tplc="4038FD8A" w:tentative="1">
      <w:start w:val="1"/>
      <w:numFmt w:val="lowerLetter"/>
      <w:lvlText w:val="%2."/>
      <w:lvlJc w:val="left"/>
      <w:pPr>
        <w:tabs>
          <w:tab w:val="num" w:pos="1260"/>
        </w:tabs>
        <w:ind w:left="1260" w:hanging="360"/>
      </w:pPr>
    </w:lvl>
    <w:lvl w:ilvl="2" w:tplc="4412C46C" w:tentative="1">
      <w:start w:val="1"/>
      <w:numFmt w:val="lowerRoman"/>
      <w:lvlText w:val="%3."/>
      <w:lvlJc w:val="right"/>
      <w:pPr>
        <w:tabs>
          <w:tab w:val="num" w:pos="1980"/>
        </w:tabs>
        <w:ind w:left="1980" w:hanging="180"/>
      </w:pPr>
    </w:lvl>
    <w:lvl w:ilvl="3" w:tplc="E45E9F58" w:tentative="1">
      <w:start w:val="1"/>
      <w:numFmt w:val="decimal"/>
      <w:lvlText w:val="%4."/>
      <w:lvlJc w:val="left"/>
      <w:pPr>
        <w:tabs>
          <w:tab w:val="num" w:pos="2700"/>
        </w:tabs>
        <w:ind w:left="2700" w:hanging="360"/>
      </w:pPr>
    </w:lvl>
    <w:lvl w:ilvl="4" w:tplc="95FC6152" w:tentative="1">
      <w:start w:val="1"/>
      <w:numFmt w:val="lowerLetter"/>
      <w:lvlText w:val="%5."/>
      <w:lvlJc w:val="left"/>
      <w:pPr>
        <w:tabs>
          <w:tab w:val="num" w:pos="3420"/>
        </w:tabs>
        <w:ind w:left="3420" w:hanging="360"/>
      </w:pPr>
    </w:lvl>
    <w:lvl w:ilvl="5" w:tplc="F076860C" w:tentative="1">
      <w:start w:val="1"/>
      <w:numFmt w:val="lowerRoman"/>
      <w:lvlText w:val="%6."/>
      <w:lvlJc w:val="right"/>
      <w:pPr>
        <w:tabs>
          <w:tab w:val="num" w:pos="4140"/>
        </w:tabs>
        <w:ind w:left="4140" w:hanging="180"/>
      </w:pPr>
    </w:lvl>
    <w:lvl w:ilvl="6" w:tplc="1232635E" w:tentative="1">
      <w:start w:val="1"/>
      <w:numFmt w:val="decimal"/>
      <w:lvlText w:val="%7."/>
      <w:lvlJc w:val="left"/>
      <w:pPr>
        <w:tabs>
          <w:tab w:val="num" w:pos="4860"/>
        </w:tabs>
        <w:ind w:left="4860" w:hanging="360"/>
      </w:pPr>
    </w:lvl>
    <w:lvl w:ilvl="7" w:tplc="6F80DD3C" w:tentative="1">
      <w:start w:val="1"/>
      <w:numFmt w:val="lowerLetter"/>
      <w:lvlText w:val="%8."/>
      <w:lvlJc w:val="left"/>
      <w:pPr>
        <w:tabs>
          <w:tab w:val="num" w:pos="5580"/>
        </w:tabs>
        <w:ind w:left="5580" w:hanging="360"/>
      </w:pPr>
    </w:lvl>
    <w:lvl w:ilvl="8" w:tplc="EE56F456" w:tentative="1">
      <w:start w:val="1"/>
      <w:numFmt w:val="lowerRoman"/>
      <w:lvlText w:val="%9."/>
      <w:lvlJc w:val="right"/>
      <w:pPr>
        <w:tabs>
          <w:tab w:val="num" w:pos="6300"/>
        </w:tabs>
        <w:ind w:left="6300" w:hanging="180"/>
      </w:pPr>
    </w:lvl>
  </w:abstractNum>
  <w:abstractNum w:abstractNumId="8">
    <w:nsid w:val="2EAA7558"/>
    <w:multiLevelType w:val="hybridMultilevel"/>
    <w:tmpl w:val="EE18B334"/>
    <w:lvl w:ilvl="0" w:tplc="50B00060">
      <w:start w:val="1"/>
      <w:numFmt w:val="bullet"/>
      <w:lvlText w:val=""/>
      <w:lvlJc w:val="left"/>
      <w:pPr>
        <w:tabs>
          <w:tab w:val="num" w:pos="720"/>
        </w:tabs>
        <w:ind w:left="720" w:hanging="360"/>
      </w:pPr>
      <w:rPr>
        <w:rFonts w:ascii="Symbol" w:hAnsi="Symbol" w:hint="default"/>
      </w:rPr>
    </w:lvl>
    <w:lvl w:ilvl="1" w:tplc="B9A4471C" w:tentative="1">
      <w:start w:val="1"/>
      <w:numFmt w:val="bullet"/>
      <w:lvlText w:val="o"/>
      <w:lvlJc w:val="left"/>
      <w:pPr>
        <w:tabs>
          <w:tab w:val="num" w:pos="1440"/>
        </w:tabs>
        <w:ind w:left="1440" w:hanging="360"/>
      </w:pPr>
      <w:rPr>
        <w:rFonts w:ascii="Courier New" w:hAnsi="Courier New" w:hint="default"/>
      </w:rPr>
    </w:lvl>
    <w:lvl w:ilvl="2" w:tplc="7DD83A18" w:tentative="1">
      <w:start w:val="1"/>
      <w:numFmt w:val="bullet"/>
      <w:lvlText w:val=""/>
      <w:lvlJc w:val="left"/>
      <w:pPr>
        <w:tabs>
          <w:tab w:val="num" w:pos="2160"/>
        </w:tabs>
        <w:ind w:left="2160" w:hanging="360"/>
      </w:pPr>
      <w:rPr>
        <w:rFonts w:ascii="Wingdings" w:hAnsi="Wingdings" w:hint="default"/>
      </w:rPr>
    </w:lvl>
    <w:lvl w:ilvl="3" w:tplc="1A708658" w:tentative="1">
      <w:start w:val="1"/>
      <w:numFmt w:val="bullet"/>
      <w:lvlText w:val=""/>
      <w:lvlJc w:val="left"/>
      <w:pPr>
        <w:tabs>
          <w:tab w:val="num" w:pos="2880"/>
        </w:tabs>
        <w:ind w:left="2880" w:hanging="360"/>
      </w:pPr>
      <w:rPr>
        <w:rFonts w:ascii="Symbol" w:hAnsi="Symbol" w:hint="default"/>
      </w:rPr>
    </w:lvl>
    <w:lvl w:ilvl="4" w:tplc="507AECFE" w:tentative="1">
      <w:start w:val="1"/>
      <w:numFmt w:val="bullet"/>
      <w:lvlText w:val="o"/>
      <w:lvlJc w:val="left"/>
      <w:pPr>
        <w:tabs>
          <w:tab w:val="num" w:pos="3600"/>
        </w:tabs>
        <w:ind w:left="3600" w:hanging="360"/>
      </w:pPr>
      <w:rPr>
        <w:rFonts w:ascii="Courier New" w:hAnsi="Courier New" w:hint="default"/>
      </w:rPr>
    </w:lvl>
    <w:lvl w:ilvl="5" w:tplc="85E8A9CA" w:tentative="1">
      <w:start w:val="1"/>
      <w:numFmt w:val="bullet"/>
      <w:lvlText w:val=""/>
      <w:lvlJc w:val="left"/>
      <w:pPr>
        <w:tabs>
          <w:tab w:val="num" w:pos="4320"/>
        </w:tabs>
        <w:ind w:left="4320" w:hanging="360"/>
      </w:pPr>
      <w:rPr>
        <w:rFonts w:ascii="Wingdings" w:hAnsi="Wingdings" w:hint="default"/>
      </w:rPr>
    </w:lvl>
    <w:lvl w:ilvl="6" w:tplc="2DBCDDBC" w:tentative="1">
      <w:start w:val="1"/>
      <w:numFmt w:val="bullet"/>
      <w:lvlText w:val=""/>
      <w:lvlJc w:val="left"/>
      <w:pPr>
        <w:tabs>
          <w:tab w:val="num" w:pos="5040"/>
        </w:tabs>
        <w:ind w:left="5040" w:hanging="360"/>
      </w:pPr>
      <w:rPr>
        <w:rFonts w:ascii="Symbol" w:hAnsi="Symbol" w:hint="default"/>
      </w:rPr>
    </w:lvl>
    <w:lvl w:ilvl="7" w:tplc="10F2899E" w:tentative="1">
      <w:start w:val="1"/>
      <w:numFmt w:val="bullet"/>
      <w:lvlText w:val="o"/>
      <w:lvlJc w:val="left"/>
      <w:pPr>
        <w:tabs>
          <w:tab w:val="num" w:pos="5760"/>
        </w:tabs>
        <w:ind w:left="5760" w:hanging="360"/>
      </w:pPr>
      <w:rPr>
        <w:rFonts w:ascii="Courier New" w:hAnsi="Courier New" w:hint="default"/>
      </w:rPr>
    </w:lvl>
    <w:lvl w:ilvl="8" w:tplc="D438024A" w:tentative="1">
      <w:start w:val="1"/>
      <w:numFmt w:val="bullet"/>
      <w:lvlText w:val=""/>
      <w:lvlJc w:val="left"/>
      <w:pPr>
        <w:tabs>
          <w:tab w:val="num" w:pos="6480"/>
        </w:tabs>
        <w:ind w:left="6480" w:hanging="360"/>
      </w:pPr>
      <w:rPr>
        <w:rFonts w:ascii="Wingdings" w:hAnsi="Wingdings" w:hint="default"/>
      </w:rPr>
    </w:lvl>
  </w:abstractNum>
  <w:abstractNum w:abstractNumId="9">
    <w:nsid w:val="38B81A2E"/>
    <w:multiLevelType w:val="hybridMultilevel"/>
    <w:tmpl w:val="60367C9A"/>
    <w:lvl w:ilvl="0" w:tplc="339C6072">
      <w:start w:val="1"/>
      <w:numFmt w:val="lowerRoman"/>
      <w:lvlText w:val="%1.)"/>
      <w:lvlJc w:val="left"/>
      <w:pPr>
        <w:tabs>
          <w:tab w:val="num" w:pos="720"/>
        </w:tabs>
        <w:ind w:left="435" w:hanging="435"/>
      </w:pPr>
      <w:rPr>
        <w:rFonts w:hint="default"/>
      </w:rPr>
    </w:lvl>
    <w:lvl w:ilvl="1" w:tplc="56788EC2">
      <w:start w:val="8"/>
      <w:numFmt w:val="decimal"/>
      <w:lvlText w:val="%2."/>
      <w:lvlJc w:val="left"/>
      <w:pPr>
        <w:tabs>
          <w:tab w:val="num" w:pos="1080"/>
        </w:tabs>
        <w:ind w:left="1080" w:hanging="360"/>
      </w:pPr>
      <w:rPr>
        <w:rFonts w:hint="default"/>
      </w:rPr>
    </w:lvl>
    <w:lvl w:ilvl="2" w:tplc="149C033E" w:tentative="1">
      <w:start w:val="1"/>
      <w:numFmt w:val="lowerRoman"/>
      <w:lvlText w:val="%3."/>
      <w:lvlJc w:val="right"/>
      <w:pPr>
        <w:tabs>
          <w:tab w:val="num" w:pos="1800"/>
        </w:tabs>
        <w:ind w:left="1800" w:hanging="180"/>
      </w:pPr>
    </w:lvl>
    <w:lvl w:ilvl="3" w:tplc="AD38B45E" w:tentative="1">
      <w:start w:val="1"/>
      <w:numFmt w:val="decimal"/>
      <w:lvlText w:val="%4."/>
      <w:lvlJc w:val="left"/>
      <w:pPr>
        <w:tabs>
          <w:tab w:val="num" w:pos="2520"/>
        </w:tabs>
        <w:ind w:left="2520" w:hanging="360"/>
      </w:pPr>
    </w:lvl>
    <w:lvl w:ilvl="4" w:tplc="FD10D434" w:tentative="1">
      <w:start w:val="1"/>
      <w:numFmt w:val="lowerLetter"/>
      <w:lvlText w:val="%5."/>
      <w:lvlJc w:val="left"/>
      <w:pPr>
        <w:tabs>
          <w:tab w:val="num" w:pos="3240"/>
        </w:tabs>
        <w:ind w:left="3240" w:hanging="360"/>
      </w:pPr>
    </w:lvl>
    <w:lvl w:ilvl="5" w:tplc="4F446B92" w:tentative="1">
      <w:start w:val="1"/>
      <w:numFmt w:val="lowerRoman"/>
      <w:lvlText w:val="%6."/>
      <w:lvlJc w:val="right"/>
      <w:pPr>
        <w:tabs>
          <w:tab w:val="num" w:pos="3960"/>
        </w:tabs>
        <w:ind w:left="3960" w:hanging="180"/>
      </w:pPr>
    </w:lvl>
    <w:lvl w:ilvl="6" w:tplc="1B6C7802" w:tentative="1">
      <w:start w:val="1"/>
      <w:numFmt w:val="decimal"/>
      <w:lvlText w:val="%7."/>
      <w:lvlJc w:val="left"/>
      <w:pPr>
        <w:tabs>
          <w:tab w:val="num" w:pos="4680"/>
        </w:tabs>
        <w:ind w:left="4680" w:hanging="360"/>
      </w:pPr>
    </w:lvl>
    <w:lvl w:ilvl="7" w:tplc="72582BF4" w:tentative="1">
      <w:start w:val="1"/>
      <w:numFmt w:val="lowerLetter"/>
      <w:lvlText w:val="%8."/>
      <w:lvlJc w:val="left"/>
      <w:pPr>
        <w:tabs>
          <w:tab w:val="num" w:pos="5400"/>
        </w:tabs>
        <w:ind w:left="5400" w:hanging="360"/>
      </w:pPr>
    </w:lvl>
    <w:lvl w:ilvl="8" w:tplc="74CE7006" w:tentative="1">
      <w:start w:val="1"/>
      <w:numFmt w:val="lowerRoman"/>
      <w:lvlText w:val="%9."/>
      <w:lvlJc w:val="right"/>
      <w:pPr>
        <w:tabs>
          <w:tab w:val="num" w:pos="6120"/>
        </w:tabs>
        <w:ind w:left="6120" w:hanging="180"/>
      </w:pPr>
    </w:lvl>
  </w:abstractNum>
  <w:abstractNum w:abstractNumId="10">
    <w:nsid w:val="3A2C5EE1"/>
    <w:multiLevelType w:val="hybridMultilevel"/>
    <w:tmpl w:val="323EEBB0"/>
    <w:lvl w:ilvl="0" w:tplc="20B66DA2">
      <w:start w:val="1"/>
      <w:numFmt w:val="lowerLetter"/>
      <w:lvlText w:val="%1)"/>
      <w:lvlJc w:val="left"/>
      <w:pPr>
        <w:tabs>
          <w:tab w:val="num" w:pos="720"/>
        </w:tabs>
        <w:ind w:left="720" w:hanging="360"/>
      </w:pPr>
    </w:lvl>
    <w:lvl w:ilvl="1" w:tplc="41A276E2" w:tentative="1">
      <w:start w:val="1"/>
      <w:numFmt w:val="lowerLetter"/>
      <w:lvlText w:val="%2."/>
      <w:lvlJc w:val="left"/>
      <w:pPr>
        <w:tabs>
          <w:tab w:val="num" w:pos="1440"/>
        </w:tabs>
        <w:ind w:left="1440" w:hanging="360"/>
      </w:pPr>
    </w:lvl>
    <w:lvl w:ilvl="2" w:tplc="27FEB95E" w:tentative="1">
      <w:start w:val="1"/>
      <w:numFmt w:val="lowerRoman"/>
      <w:lvlText w:val="%3."/>
      <w:lvlJc w:val="right"/>
      <w:pPr>
        <w:tabs>
          <w:tab w:val="num" w:pos="2160"/>
        </w:tabs>
        <w:ind w:left="2160" w:hanging="180"/>
      </w:pPr>
    </w:lvl>
    <w:lvl w:ilvl="3" w:tplc="EBEC4C50" w:tentative="1">
      <w:start w:val="1"/>
      <w:numFmt w:val="decimal"/>
      <w:lvlText w:val="%4."/>
      <w:lvlJc w:val="left"/>
      <w:pPr>
        <w:tabs>
          <w:tab w:val="num" w:pos="2880"/>
        </w:tabs>
        <w:ind w:left="2880" w:hanging="360"/>
      </w:pPr>
    </w:lvl>
    <w:lvl w:ilvl="4" w:tplc="F45C2618" w:tentative="1">
      <w:start w:val="1"/>
      <w:numFmt w:val="lowerLetter"/>
      <w:lvlText w:val="%5."/>
      <w:lvlJc w:val="left"/>
      <w:pPr>
        <w:tabs>
          <w:tab w:val="num" w:pos="3600"/>
        </w:tabs>
        <w:ind w:left="3600" w:hanging="360"/>
      </w:pPr>
    </w:lvl>
    <w:lvl w:ilvl="5" w:tplc="C040E41E" w:tentative="1">
      <w:start w:val="1"/>
      <w:numFmt w:val="lowerRoman"/>
      <w:lvlText w:val="%6."/>
      <w:lvlJc w:val="right"/>
      <w:pPr>
        <w:tabs>
          <w:tab w:val="num" w:pos="4320"/>
        </w:tabs>
        <w:ind w:left="4320" w:hanging="180"/>
      </w:pPr>
    </w:lvl>
    <w:lvl w:ilvl="6" w:tplc="EA9856A6" w:tentative="1">
      <w:start w:val="1"/>
      <w:numFmt w:val="decimal"/>
      <w:lvlText w:val="%7."/>
      <w:lvlJc w:val="left"/>
      <w:pPr>
        <w:tabs>
          <w:tab w:val="num" w:pos="5040"/>
        </w:tabs>
        <w:ind w:left="5040" w:hanging="360"/>
      </w:pPr>
    </w:lvl>
    <w:lvl w:ilvl="7" w:tplc="B574CCA4" w:tentative="1">
      <w:start w:val="1"/>
      <w:numFmt w:val="lowerLetter"/>
      <w:lvlText w:val="%8."/>
      <w:lvlJc w:val="left"/>
      <w:pPr>
        <w:tabs>
          <w:tab w:val="num" w:pos="5760"/>
        </w:tabs>
        <w:ind w:left="5760" w:hanging="360"/>
      </w:pPr>
    </w:lvl>
    <w:lvl w:ilvl="8" w:tplc="5526068C" w:tentative="1">
      <w:start w:val="1"/>
      <w:numFmt w:val="lowerRoman"/>
      <w:lvlText w:val="%9."/>
      <w:lvlJc w:val="right"/>
      <w:pPr>
        <w:tabs>
          <w:tab w:val="num" w:pos="6480"/>
        </w:tabs>
        <w:ind w:left="6480" w:hanging="180"/>
      </w:pPr>
    </w:lvl>
  </w:abstractNum>
  <w:abstractNum w:abstractNumId="11">
    <w:nsid w:val="3E1A25F6"/>
    <w:multiLevelType w:val="hybridMultilevel"/>
    <w:tmpl w:val="E99808A0"/>
    <w:lvl w:ilvl="0" w:tplc="F66E91B6">
      <w:start w:val="1"/>
      <w:numFmt w:val="lowerRoman"/>
      <w:lvlText w:val="%1.)"/>
      <w:lvlJc w:val="left"/>
      <w:pPr>
        <w:tabs>
          <w:tab w:val="num" w:pos="720"/>
        </w:tabs>
        <w:ind w:left="435" w:hanging="435"/>
      </w:pPr>
      <w:rPr>
        <w:rFonts w:hint="default"/>
      </w:rPr>
    </w:lvl>
    <w:lvl w:ilvl="1" w:tplc="97BED5A6" w:tentative="1">
      <w:start w:val="1"/>
      <w:numFmt w:val="lowerLetter"/>
      <w:lvlText w:val="%2."/>
      <w:lvlJc w:val="left"/>
      <w:pPr>
        <w:tabs>
          <w:tab w:val="num" w:pos="1440"/>
        </w:tabs>
        <w:ind w:left="1440" w:hanging="360"/>
      </w:pPr>
    </w:lvl>
    <w:lvl w:ilvl="2" w:tplc="EB18AF5C" w:tentative="1">
      <w:start w:val="1"/>
      <w:numFmt w:val="lowerRoman"/>
      <w:lvlText w:val="%3."/>
      <w:lvlJc w:val="right"/>
      <w:pPr>
        <w:tabs>
          <w:tab w:val="num" w:pos="2160"/>
        </w:tabs>
        <w:ind w:left="2160" w:hanging="180"/>
      </w:pPr>
    </w:lvl>
    <w:lvl w:ilvl="3" w:tplc="EB8AAD46" w:tentative="1">
      <w:start w:val="1"/>
      <w:numFmt w:val="decimal"/>
      <w:lvlText w:val="%4."/>
      <w:lvlJc w:val="left"/>
      <w:pPr>
        <w:tabs>
          <w:tab w:val="num" w:pos="2880"/>
        </w:tabs>
        <w:ind w:left="2880" w:hanging="360"/>
      </w:pPr>
    </w:lvl>
    <w:lvl w:ilvl="4" w:tplc="EB68849E" w:tentative="1">
      <w:start w:val="1"/>
      <w:numFmt w:val="lowerLetter"/>
      <w:lvlText w:val="%5."/>
      <w:lvlJc w:val="left"/>
      <w:pPr>
        <w:tabs>
          <w:tab w:val="num" w:pos="3600"/>
        </w:tabs>
        <w:ind w:left="3600" w:hanging="360"/>
      </w:pPr>
    </w:lvl>
    <w:lvl w:ilvl="5" w:tplc="06125C58" w:tentative="1">
      <w:start w:val="1"/>
      <w:numFmt w:val="lowerRoman"/>
      <w:lvlText w:val="%6."/>
      <w:lvlJc w:val="right"/>
      <w:pPr>
        <w:tabs>
          <w:tab w:val="num" w:pos="4320"/>
        </w:tabs>
        <w:ind w:left="4320" w:hanging="180"/>
      </w:pPr>
    </w:lvl>
    <w:lvl w:ilvl="6" w:tplc="EFBC948C" w:tentative="1">
      <w:start w:val="1"/>
      <w:numFmt w:val="decimal"/>
      <w:lvlText w:val="%7."/>
      <w:lvlJc w:val="left"/>
      <w:pPr>
        <w:tabs>
          <w:tab w:val="num" w:pos="5040"/>
        </w:tabs>
        <w:ind w:left="5040" w:hanging="360"/>
      </w:pPr>
    </w:lvl>
    <w:lvl w:ilvl="7" w:tplc="2B48C52A" w:tentative="1">
      <w:start w:val="1"/>
      <w:numFmt w:val="lowerLetter"/>
      <w:lvlText w:val="%8."/>
      <w:lvlJc w:val="left"/>
      <w:pPr>
        <w:tabs>
          <w:tab w:val="num" w:pos="5760"/>
        </w:tabs>
        <w:ind w:left="5760" w:hanging="360"/>
      </w:pPr>
    </w:lvl>
    <w:lvl w:ilvl="8" w:tplc="7EE21510" w:tentative="1">
      <w:start w:val="1"/>
      <w:numFmt w:val="lowerRoman"/>
      <w:lvlText w:val="%9."/>
      <w:lvlJc w:val="right"/>
      <w:pPr>
        <w:tabs>
          <w:tab w:val="num" w:pos="6480"/>
        </w:tabs>
        <w:ind w:left="6480" w:hanging="180"/>
      </w:pPr>
    </w:lvl>
  </w:abstractNum>
  <w:abstractNum w:abstractNumId="12">
    <w:nsid w:val="3F207471"/>
    <w:multiLevelType w:val="hybridMultilevel"/>
    <w:tmpl w:val="D2EC5A26"/>
    <w:lvl w:ilvl="0" w:tplc="E45C31A4">
      <w:start w:val="1"/>
      <w:numFmt w:val="bullet"/>
      <w:lvlText w:val=""/>
      <w:lvlJc w:val="left"/>
      <w:pPr>
        <w:tabs>
          <w:tab w:val="num" w:pos="720"/>
        </w:tabs>
        <w:ind w:left="720" w:hanging="360"/>
      </w:pPr>
      <w:rPr>
        <w:rFonts w:ascii="Symbol" w:hAnsi="Symbol" w:hint="default"/>
      </w:rPr>
    </w:lvl>
    <w:lvl w:ilvl="1" w:tplc="B366E80E" w:tentative="1">
      <w:start w:val="1"/>
      <w:numFmt w:val="bullet"/>
      <w:lvlText w:val="o"/>
      <w:lvlJc w:val="left"/>
      <w:pPr>
        <w:tabs>
          <w:tab w:val="num" w:pos="1440"/>
        </w:tabs>
        <w:ind w:left="1440" w:hanging="360"/>
      </w:pPr>
      <w:rPr>
        <w:rFonts w:ascii="Courier New" w:hAnsi="Courier New" w:hint="default"/>
      </w:rPr>
    </w:lvl>
    <w:lvl w:ilvl="2" w:tplc="EF8A1B32" w:tentative="1">
      <w:start w:val="1"/>
      <w:numFmt w:val="bullet"/>
      <w:lvlText w:val=""/>
      <w:lvlJc w:val="left"/>
      <w:pPr>
        <w:tabs>
          <w:tab w:val="num" w:pos="2160"/>
        </w:tabs>
        <w:ind w:left="2160" w:hanging="360"/>
      </w:pPr>
      <w:rPr>
        <w:rFonts w:ascii="Wingdings" w:hAnsi="Wingdings" w:hint="default"/>
      </w:rPr>
    </w:lvl>
    <w:lvl w:ilvl="3" w:tplc="9CD8748E" w:tentative="1">
      <w:start w:val="1"/>
      <w:numFmt w:val="bullet"/>
      <w:lvlText w:val=""/>
      <w:lvlJc w:val="left"/>
      <w:pPr>
        <w:tabs>
          <w:tab w:val="num" w:pos="2880"/>
        </w:tabs>
        <w:ind w:left="2880" w:hanging="360"/>
      </w:pPr>
      <w:rPr>
        <w:rFonts w:ascii="Symbol" w:hAnsi="Symbol" w:hint="default"/>
      </w:rPr>
    </w:lvl>
    <w:lvl w:ilvl="4" w:tplc="DDE2C598" w:tentative="1">
      <w:start w:val="1"/>
      <w:numFmt w:val="bullet"/>
      <w:lvlText w:val="o"/>
      <w:lvlJc w:val="left"/>
      <w:pPr>
        <w:tabs>
          <w:tab w:val="num" w:pos="3600"/>
        </w:tabs>
        <w:ind w:left="3600" w:hanging="360"/>
      </w:pPr>
      <w:rPr>
        <w:rFonts w:ascii="Courier New" w:hAnsi="Courier New" w:hint="default"/>
      </w:rPr>
    </w:lvl>
    <w:lvl w:ilvl="5" w:tplc="FF203A6C" w:tentative="1">
      <w:start w:val="1"/>
      <w:numFmt w:val="bullet"/>
      <w:lvlText w:val=""/>
      <w:lvlJc w:val="left"/>
      <w:pPr>
        <w:tabs>
          <w:tab w:val="num" w:pos="4320"/>
        </w:tabs>
        <w:ind w:left="4320" w:hanging="360"/>
      </w:pPr>
      <w:rPr>
        <w:rFonts w:ascii="Wingdings" w:hAnsi="Wingdings" w:hint="default"/>
      </w:rPr>
    </w:lvl>
    <w:lvl w:ilvl="6" w:tplc="CBA4D8E4" w:tentative="1">
      <w:start w:val="1"/>
      <w:numFmt w:val="bullet"/>
      <w:lvlText w:val=""/>
      <w:lvlJc w:val="left"/>
      <w:pPr>
        <w:tabs>
          <w:tab w:val="num" w:pos="5040"/>
        </w:tabs>
        <w:ind w:left="5040" w:hanging="360"/>
      </w:pPr>
      <w:rPr>
        <w:rFonts w:ascii="Symbol" w:hAnsi="Symbol" w:hint="default"/>
      </w:rPr>
    </w:lvl>
    <w:lvl w:ilvl="7" w:tplc="5322AAC2" w:tentative="1">
      <w:start w:val="1"/>
      <w:numFmt w:val="bullet"/>
      <w:lvlText w:val="o"/>
      <w:lvlJc w:val="left"/>
      <w:pPr>
        <w:tabs>
          <w:tab w:val="num" w:pos="5760"/>
        </w:tabs>
        <w:ind w:left="5760" w:hanging="360"/>
      </w:pPr>
      <w:rPr>
        <w:rFonts w:ascii="Courier New" w:hAnsi="Courier New" w:hint="default"/>
      </w:rPr>
    </w:lvl>
    <w:lvl w:ilvl="8" w:tplc="6270B908" w:tentative="1">
      <w:start w:val="1"/>
      <w:numFmt w:val="bullet"/>
      <w:lvlText w:val=""/>
      <w:lvlJc w:val="left"/>
      <w:pPr>
        <w:tabs>
          <w:tab w:val="num" w:pos="6480"/>
        </w:tabs>
        <w:ind w:left="6480" w:hanging="360"/>
      </w:pPr>
      <w:rPr>
        <w:rFonts w:ascii="Wingdings" w:hAnsi="Wingdings" w:hint="default"/>
      </w:rPr>
    </w:lvl>
  </w:abstractNum>
  <w:abstractNum w:abstractNumId="13">
    <w:nsid w:val="40484757"/>
    <w:multiLevelType w:val="hybridMultilevel"/>
    <w:tmpl w:val="2536FB92"/>
    <w:lvl w:ilvl="0" w:tplc="1A9A00F6">
      <w:start w:val="1"/>
      <w:numFmt w:val="bullet"/>
      <w:lvlText w:val=""/>
      <w:lvlJc w:val="left"/>
      <w:pPr>
        <w:tabs>
          <w:tab w:val="num" w:pos="1440"/>
        </w:tabs>
        <w:ind w:left="1440" w:hanging="360"/>
      </w:pPr>
      <w:rPr>
        <w:rFonts w:ascii="Symbol" w:hAnsi="Symbol" w:hint="default"/>
      </w:rPr>
    </w:lvl>
    <w:lvl w:ilvl="1" w:tplc="5D3655F4" w:tentative="1">
      <w:start w:val="1"/>
      <w:numFmt w:val="bullet"/>
      <w:lvlText w:val="o"/>
      <w:lvlJc w:val="left"/>
      <w:pPr>
        <w:tabs>
          <w:tab w:val="num" w:pos="2160"/>
        </w:tabs>
        <w:ind w:left="2160" w:hanging="360"/>
      </w:pPr>
      <w:rPr>
        <w:rFonts w:ascii="Courier New" w:hAnsi="Courier New" w:hint="default"/>
      </w:rPr>
    </w:lvl>
    <w:lvl w:ilvl="2" w:tplc="CFAC89FC" w:tentative="1">
      <w:start w:val="1"/>
      <w:numFmt w:val="bullet"/>
      <w:lvlText w:val=""/>
      <w:lvlJc w:val="left"/>
      <w:pPr>
        <w:tabs>
          <w:tab w:val="num" w:pos="2880"/>
        </w:tabs>
        <w:ind w:left="2880" w:hanging="360"/>
      </w:pPr>
      <w:rPr>
        <w:rFonts w:ascii="Wingdings" w:hAnsi="Wingdings" w:hint="default"/>
      </w:rPr>
    </w:lvl>
    <w:lvl w:ilvl="3" w:tplc="117AE0BE" w:tentative="1">
      <w:start w:val="1"/>
      <w:numFmt w:val="bullet"/>
      <w:lvlText w:val=""/>
      <w:lvlJc w:val="left"/>
      <w:pPr>
        <w:tabs>
          <w:tab w:val="num" w:pos="3600"/>
        </w:tabs>
        <w:ind w:left="3600" w:hanging="360"/>
      </w:pPr>
      <w:rPr>
        <w:rFonts w:ascii="Symbol" w:hAnsi="Symbol" w:hint="default"/>
      </w:rPr>
    </w:lvl>
    <w:lvl w:ilvl="4" w:tplc="71C8603C" w:tentative="1">
      <w:start w:val="1"/>
      <w:numFmt w:val="bullet"/>
      <w:lvlText w:val="o"/>
      <w:lvlJc w:val="left"/>
      <w:pPr>
        <w:tabs>
          <w:tab w:val="num" w:pos="4320"/>
        </w:tabs>
        <w:ind w:left="4320" w:hanging="360"/>
      </w:pPr>
      <w:rPr>
        <w:rFonts w:ascii="Courier New" w:hAnsi="Courier New" w:hint="default"/>
      </w:rPr>
    </w:lvl>
    <w:lvl w:ilvl="5" w:tplc="3E047B64" w:tentative="1">
      <w:start w:val="1"/>
      <w:numFmt w:val="bullet"/>
      <w:lvlText w:val=""/>
      <w:lvlJc w:val="left"/>
      <w:pPr>
        <w:tabs>
          <w:tab w:val="num" w:pos="5040"/>
        </w:tabs>
        <w:ind w:left="5040" w:hanging="360"/>
      </w:pPr>
      <w:rPr>
        <w:rFonts w:ascii="Wingdings" w:hAnsi="Wingdings" w:hint="default"/>
      </w:rPr>
    </w:lvl>
    <w:lvl w:ilvl="6" w:tplc="31AACE5E" w:tentative="1">
      <w:start w:val="1"/>
      <w:numFmt w:val="bullet"/>
      <w:lvlText w:val=""/>
      <w:lvlJc w:val="left"/>
      <w:pPr>
        <w:tabs>
          <w:tab w:val="num" w:pos="5760"/>
        </w:tabs>
        <w:ind w:left="5760" w:hanging="360"/>
      </w:pPr>
      <w:rPr>
        <w:rFonts w:ascii="Symbol" w:hAnsi="Symbol" w:hint="default"/>
      </w:rPr>
    </w:lvl>
    <w:lvl w:ilvl="7" w:tplc="A34E88E0" w:tentative="1">
      <w:start w:val="1"/>
      <w:numFmt w:val="bullet"/>
      <w:lvlText w:val="o"/>
      <w:lvlJc w:val="left"/>
      <w:pPr>
        <w:tabs>
          <w:tab w:val="num" w:pos="6480"/>
        </w:tabs>
        <w:ind w:left="6480" w:hanging="360"/>
      </w:pPr>
      <w:rPr>
        <w:rFonts w:ascii="Courier New" w:hAnsi="Courier New" w:hint="default"/>
      </w:rPr>
    </w:lvl>
    <w:lvl w:ilvl="8" w:tplc="8432D3F2" w:tentative="1">
      <w:start w:val="1"/>
      <w:numFmt w:val="bullet"/>
      <w:lvlText w:val=""/>
      <w:lvlJc w:val="left"/>
      <w:pPr>
        <w:tabs>
          <w:tab w:val="num" w:pos="7200"/>
        </w:tabs>
        <w:ind w:left="7200" w:hanging="360"/>
      </w:pPr>
      <w:rPr>
        <w:rFonts w:ascii="Wingdings" w:hAnsi="Wingdings" w:hint="default"/>
      </w:rPr>
    </w:lvl>
  </w:abstractNum>
  <w:abstractNum w:abstractNumId="14">
    <w:nsid w:val="43EC7B76"/>
    <w:multiLevelType w:val="hybridMultilevel"/>
    <w:tmpl w:val="3C0E5202"/>
    <w:lvl w:ilvl="0" w:tplc="E7821DD6">
      <w:start w:val="1"/>
      <w:numFmt w:val="bullet"/>
      <w:lvlText w:val=""/>
      <w:lvlJc w:val="left"/>
      <w:pPr>
        <w:tabs>
          <w:tab w:val="num" w:pos="1440"/>
        </w:tabs>
        <w:ind w:left="1440" w:hanging="360"/>
      </w:pPr>
      <w:rPr>
        <w:rFonts w:ascii="Symbol" w:hAnsi="Symbol" w:hint="default"/>
      </w:rPr>
    </w:lvl>
    <w:lvl w:ilvl="1" w:tplc="F2506CA0" w:tentative="1">
      <w:start w:val="1"/>
      <w:numFmt w:val="bullet"/>
      <w:lvlText w:val="o"/>
      <w:lvlJc w:val="left"/>
      <w:pPr>
        <w:tabs>
          <w:tab w:val="num" w:pos="2160"/>
        </w:tabs>
        <w:ind w:left="2160" w:hanging="360"/>
      </w:pPr>
      <w:rPr>
        <w:rFonts w:ascii="Courier New" w:hAnsi="Courier New" w:hint="default"/>
      </w:rPr>
    </w:lvl>
    <w:lvl w:ilvl="2" w:tplc="C55041AC" w:tentative="1">
      <w:start w:val="1"/>
      <w:numFmt w:val="bullet"/>
      <w:lvlText w:val=""/>
      <w:lvlJc w:val="left"/>
      <w:pPr>
        <w:tabs>
          <w:tab w:val="num" w:pos="2880"/>
        </w:tabs>
        <w:ind w:left="2880" w:hanging="360"/>
      </w:pPr>
      <w:rPr>
        <w:rFonts w:ascii="Wingdings" w:hAnsi="Wingdings" w:hint="default"/>
      </w:rPr>
    </w:lvl>
    <w:lvl w:ilvl="3" w:tplc="ADE60678" w:tentative="1">
      <w:start w:val="1"/>
      <w:numFmt w:val="bullet"/>
      <w:lvlText w:val=""/>
      <w:lvlJc w:val="left"/>
      <w:pPr>
        <w:tabs>
          <w:tab w:val="num" w:pos="3600"/>
        </w:tabs>
        <w:ind w:left="3600" w:hanging="360"/>
      </w:pPr>
      <w:rPr>
        <w:rFonts w:ascii="Symbol" w:hAnsi="Symbol" w:hint="default"/>
      </w:rPr>
    </w:lvl>
    <w:lvl w:ilvl="4" w:tplc="A4B8B54C" w:tentative="1">
      <w:start w:val="1"/>
      <w:numFmt w:val="bullet"/>
      <w:lvlText w:val="o"/>
      <w:lvlJc w:val="left"/>
      <w:pPr>
        <w:tabs>
          <w:tab w:val="num" w:pos="4320"/>
        </w:tabs>
        <w:ind w:left="4320" w:hanging="360"/>
      </w:pPr>
      <w:rPr>
        <w:rFonts w:ascii="Courier New" w:hAnsi="Courier New" w:hint="default"/>
      </w:rPr>
    </w:lvl>
    <w:lvl w:ilvl="5" w:tplc="A41AF440" w:tentative="1">
      <w:start w:val="1"/>
      <w:numFmt w:val="bullet"/>
      <w:lvlText w:val=""/>
      <w:lvlJc w:val="left"/>
      <w:pPr>
        <w:tabs>
          <w:tab w:val="num" w:pos="5040"/>
        </w:tabs>
        <w:ind w:left="5040" w:hanging="360"/>
      </w:pPr>
      <w:rPr>
        <w:rFonts w:ascii="Wingdings" w:hAnsi="Wingdings" w:hint="default"/>
      </w:rPr>
    </w:lvl>
    <w:lvl w:ilvl="6" w:tplc="065A22A2" w:tentative="1">
      <w:start w:val="1"/>
      <w:numFmt w:val="bullet"/>
      <w:lvlText w:val=""/>
      <w:lvlJc w:val="left"/>
      <w:pPr>
        <w:tabs>
          <w:tab w:val="num" w:pos="5760"/>
        </w:tabs>
        <w:ind w:left="5760" w:hanging="360"/>
      </w:pPr>
      <w:rPr>
        <w:rFonts w:ascii="Symbol" w:hAnsi="Symbol" w:hint="default"/>
      </w:rPr>
    </w:lvl>
    <w:lvl w:ilvl="7" w:tplc="030C259C" w:tentative="1">
      <w:start w:val="1"/>
      <w:numFmt w:val="bullet"/>
      <w:lvlText w:val="o"/>
      <w:lvlJc w:val="left"/>
      <w:pPr>
        <w:tabs>
          <w:tab w:val="num" w:pos="6480"/>
        </w:tabs>
        <w:ind w:left="6480" w:hanging="360"/>
      </w:pPr>
      <w:rPr>
        <w:rFonts w:ascii="Courier New" w:hAnsi="Courier New" w:hint="default"/>
      </w:rPr>
    </w:lvl>
    <w:lvl w:ilvl="8" w:tplc="575009AE" w:tentative="1">
      <w:start w:val="1"/>
      <w:numFmt w:val="bullet"/>
      <w:lvlText w:val=""/>
      <w:lvlJc w:val="left"/>
      <w:pPr>
        <w:tabs>
          <w:tab w:val="num" w:pos="7200"/>
        </w:tabs>
        <w:ind w:left="7200" w:hanging="360"/>
      </w:pPr>
      <w:rPr>
        <w:rFonts w:ascii="Wingdings" w:hAnsi="Wingdings" w:hint="default"/>
      </w:rPr>
    </w:lvl>
  </w:abstractNum>
  <w:abstractNum w:abstractNumId="15">
    <w:nsid w:val="4719490F"/>
    <w:multiLevelType w:val="hybridMultilevel"/>
    <w:tmpl w:val="1E7829D2"/>
    <w:lvl w:ilvl="0" w:tplc="C44C5324">
      <w:start w:val="1"/>
      <w:numFmt w:val="bullet"/>
      <w:lvlText w:val=""/>
      <w:lvlJc w:val="left"/>
      <w:pPr>
        <w:tabs>
          <w:tab w:val="num" w:pos="1440"/>
        </w:tabs>
        <w:ind w:left="1440" w:hanging="360"/>
      </w:pPr>
      <w:rPr>
        <w:rFonts w:ascii="Symbol" w:hAnsi="Symbol" w:hint="default"/>
      </w:rPr>
    </w:lvl>
    <w:lvl w:ilvl="1" w:tplc="2122649A">
      <w:start w:val="1"/>
      <w:numFmt w:val="bullet"/>
      <w:lvlText w:val="o"/>
      <w:lvlJc w:val="left"/>
      <w:pPr>
        <w:tabs>
          <w:tab w:val="num" w:pos="2160"/>
        </w:tabs>
        <w:ind w:left="2160" w:hanging="360"/>
      </w:pPr>
      <w:rPr>
        <w:rFonts w:ascii="Courier New" w:hAnsi="Courier New" w:hint="default"/>
      </w:rPr>
    </w:lvl>
    <w:lvl w:ilvl="2" w:tplc="C83C5390" w:tentative="1">
      <w:start w:val="1"/>
      <w:numFmt w:val="bullet"/>
      <w:lvlText w:val=""/>
      <w:lvlJc w:val="left"/>
      <w:pPr>
        <w:tabs>
          <w:tab w:val="num" w:pos="2880"/>
        </w:tabs>
        <w:ind w:left="2880" w:hanging="360"/>
      </w:pPr>
      <w:rPr>
        <w:rFonts w:ascii="Wingdings" w:hAnsi="Wingdings" w:hint="default"/>
      </w:rPr>
    </w:lvl>
    <w:lvl w:ilvl="3" w:tplc="1B526024" w:tentative="1">
      <w:start w:val="1"/>
      <w:numFmt w:val="bullet"/>
      <w:lvlText w:val=""/>
      <w:lvlJc w:val="left"/>
      <w:pPr>
        <w:tabs>
          <w:tab w:val="num" w:pos="3600"/>
        </w:tabs>
        <w:ind w:left="3600" w:hanging="360"/>
      </w:pPr>
      <w:rPr>
        <w:rFonts w:ascii="Symbol" w:hAnsi="Symbol" w:hint="default"/>
      </w:rPr>
    </w:lvl>
    <w:lvl w:ilvl="4" w:tplc="B3A2BB34" w:tentative="1">
      <w:start w:val="1"/>
      <w:numFmt w:val="bullet"/>
      <w:lvlText w:val="o"/>
      <w:lvlJc w:val="left"/>
      <w:pPr>
        <w:tabs>
          <w:tab w:val="num" w:pos="4320"/>
        </w:tabs>
        <w:ind w:left="4320" w:hanging="360"/>
      </w:pPr>
      <w:rPr>
        <w:rFonts w:ascii="Courier New" w:hAnsi="Courier New" w:hint="default"/>
      </w:rPr>
    </w:lvl>
    <w:lvl w:ilvl="5" w:tplc="2F7E7CFE" w:tentative="1">
      <w:start w:val="1"/>
      <w:numFmt w:val="bullet"/>
      <w:lvlText w:val=""/>
      <w:lvlJc w:val="left"/>
      <w:pPr>
        <w:tabs>
          <w:tab w:val="num" w:pos="5040"/>
        </w:tabs>
        <w:ind w:left="5040" w:hanging="360"/>
      </w:pPr>
      <w:rPr>
        <w:rFonts w:ascii="Wingdings" w:hAnsi="Wingdings" w:hint="default"/>
      </w:rPr>
    </w:lvl>
    <w:lvl w:ilvl="6" w:tplc="A8B84C5A" w:tentative="1">
      <w:start w:val="1"/>
      <w:numFmt w:val="bullet"/>
      <w:lvlText w:val=""/>
      <w:lvlJc w:val="left"/>
      <w:pPr>
        <w:tabs>
          <w:tab w:val="num" w:pos="5760"/>
        </w:tabs>
        <w:ind w:left="5760" w:hanging="360"/>
      </w:pPr>
      <w:rPr>
        <w:rFonts w:ascii="Symbol" w:hAnsi="Symbol" w:hint="default"/>
      </w:rPr>
    </w:lvl>
    <w:lvl w:ilvl="7" w:tplc="A5FA0D84" w:tentative="1">
      <w:start w:val="1"/>
      <w:numFmt w:val="bullet"/>
      <w:lvlText w:val="o"/>
      <w:lvlJc w:val="left"/>
      <w:pPr>
        <w:tabs>
          <w:tab w:val="num" w:pos="6480"/>
        </w:tabs>
        <w:ind w:left="6480" w:hanging="360"/>
      </w:pPr>
      <w:rPr>
        <w:rFonts w:ascii="Courier New" w:hAnsi="Courier New" w:hint="default"/>
      </w:rPr>
    </w:lvl>
    <w:lvl w:ilvl="8" w:tplc="DB2A618E" w:tentative="1">
      <w:start w:val="1"/>
      <w:numFmt w:val="bullet"/>
      <w:lvlText w:val=""/>
      <w:lvlJc w:val="left"/>
      <w:pPr>
        <w:tabs>
          <w:tab w:val="num" w:pos="7200"/>
        </w:tabs>
        <w:ind w:left="7200" w:hanging="360"/>
      </w:pPr>
      <w:rPr>
        <w:rFonts w:ascii="Wingdings" w:hAnsi="Wingdings" w:hint="default"/>
      </w:rPr>
    </w:lvl>
  </w:abstractNum>
  <w:abstractNum w:abstractNumId="16">
    <w:nsid w:val="4E6F4106"/>
    <w:multiLevelType w:val="hybridMultilevel"/>
    <w:tmpl w:val="AA2E194C"/>
    <w:lvl w:ilvl="0" w:tplc="7A8A71F4">
      <w:start w:val="1"/>
      <w:numFmt w:val="bullet"/>
      <w:lvlText w:val=""/>
      <w:lvlJc w:val="left"/>
      <w:pPr>
        <w:tabs>
          <w:tab w:val="num" w:pos="720"/>
        </w:tabs>
        <w:ind w:left="720" w:hanging="360"/>
      </w:pPr>
      <w:rPr>
        <w:rFonts w:ascii="Symbol" w:hAnsi="Symbol" w:hint="default"/>
      </w:rPr>
    </w:lvl>
    <w:lvl w:ilvl="1" w:tplc="40B6F7EC">
      <w:start w:val="1"/>
      <w:numFmt w:val="bullet"/>
      <w:lvlText w:val="o"/>
      <w:lvlJc w:val="left"/>
      <w:pPr>
        <w:tabs>
          <w:tab w:val="num" w:pos="1440"/>
        </w:tabs>
        <w:ind w:left="1440" w:hanging="360"/>
      </w:pPr>
      <w:rPr>
        <w:rFonts w:ascii="Courier New" w:hAnsi="Courier New" w:hint="default"/>
      </w:rPr>
    </w:lvl>
    <w:lvl w:ilvl="2" w:tplc="B568E320" w:tentative="1">
      <w:start w:val="1"/>
      <w:numFmt w:val="bullet"/>
      <w:lvlText w:val=""/>
      <w:lvlJc w:val="left"/>
      <w:pPr>
        <w:tabs>
          <w:tab w:val="num" w:pos="2160"/>
        </w:tabs>
        <w:ind w:left="2160" w:hanging="360"/>
      </w:pPr>
      <w:rPr>
        <w:rFonts w:ascii="Wingdings" w:hAnsi="Wingdings" w:hint="default"/>
      </w:rPr>
    </w:lvl>
    <w:lvl w:ilvl="3" w:tplc="CB9EEE20" w:tentative="1">
      <w:start w:val="1"/>
      <w:numFmt w:val="bullet"/>
      <w:lvlText w:val=""/>
      <w:lvlJc w:val="left"/>
      <w:pPr>
        <w:tabs>
          <w:tab w:val="num" w:pos="2880"/>
        </w:tabs>
        <w:ind w:left="2880" w:hanging="360"/>
      </w:pPr>
      <w:rPr>
        <w:rFonts w:ascii="Symbol" w:hAnsi="Symbol" w:hint="default"/>
      </w:rPr>
    </w:lvl>
    <w:lvl w:ilvl="4" w:tplc="D5D8379E" w:tentative="1">
      <w:start w:val="1"/>
      <w:numFmt w:val="bullet"/>
      <w:lvlText w:val="o"/>
      <w:lvlJc w:val="left"/>
      <w:pPr>
        <w:tabs>
          <w:tab w:val="num" w:pos="3600"/>
        </w:tabs>
        <w:ind w:left="3600" w:hanging="360"/>
      </w:pPr>
      <w:rPr>
        <w:rFonts w:ascii="Courier New" w:hAnsi="Courier New" w:hint="default"/>
      </w:rPr>
    </w:lvl>
    <w:lvl w:ilvl="5" w:tplc="13365090" w:tentative="1">
      <w:start w:val="1"/>
      <w:numFmt w:val="bullet"/>
      <w:lvlText w:val=""/>
      <w:lvlJc w:val="left"/>
      <w:pPr>
        <w:tabs>
          <w:tab w:val="num" w:pos="4320"/>
        </w:tabs>
        <w:ind w:left="4320" w:hanging="360"/>
      </w:pPr>
      <w:rPr>
        <w:rFonts w:ascii="Wingdings" w:hAnsi="Wingdings" w:hint="default"/>
      </w:rPr>
    </w:lvl>
    <w:lvl w:ilvl="6" w:tplc="0FD001E0" w:tentative="1">
      <w:start w:val="1"/>
      <w:numFmt w:val="bullet"/>
      <w:lvlText w:val=""/>
      <w:lvlJc w:val="left"/>
      <w:pPr>
        <w:tabs>
          <w:tab w:val="num" w:pos="5040"/>
        </w:tabs>
        <w:ind w:left="5040" w:hanging="360"/>
      </w:pPr>
      <w:rPr>
        <w:rFonts w:ascii="Symbol" w:hAnsi="Symbol" w:hint="default"/>
      </w:rPr>
    </w:lvl>
    <w:lvl w:ilvl="7" w:tplc="315A9BAA" w:tentative="1">
      <w:start w:val="1"/>
      <w:numFmt w:val="bullet"/>
      <w:lvlText w:val="o"/>
      <w:lvlJc w:val="left"/>
      <w:pPr>
        <w:tabs>
          <w:tab w:val="num" w:pos="5760"/>
        </w:tabs>
        <w:ind w:left="5760" w:hanging="360"/>
      </w:pPr>
      <w:rPr>
        <w:rFonts w:ascii="Courier New" w:hAnsi="Courier New" w:hint="default"/>
      </w:rPr>
    </w:lvl>
    <w:lvl w:ilvl="8" w:tplc="4F140372" w:tentative="1">
      <w:start w:val="1"/>
      <w:numFmt w:val="bullet"/>
      <w:lvlText w:val=""/>
      <w:lvlJc w:val="left"/>
      <w:pPr>
        <w:tabs>
          <w:tab w:val="num" w:pos="6480"/>
        </w:tabs>
        <w:ind w:left="6480" w:hanging="360"/>
      </w:pPr>
      <w:rPr>
        <w:rFonts w:ascii="Wingdings" w:hAnsi="Wingdings" w:hint="default"/>
      </w:rPr>
    </w:lvl>
  </w:abstractNum>
  <w:abstractNum w:abstractNumId="17">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nsid w:val="5A5B25FE"/>
    <w:multiLevelType w:val="hybridMultilevel"/>
    <w:tmpl w:val="65F2882E"/>
    <w:lvl w:ilvl="0" w:tplc="CCEAC05A">
      <w:start w:val="1"/>
      <w:numFmt w:val="lowerRoman"/>
      <w:lvlText w:val="%1.)"/>
      <w:lvlJc w:val="left"/>
      <w:pPr>
        <w:tabs>
          <w:tab w:val="num" w:pos="540"/>
        </w:tabs>
        <w:ind w:left="255" w:hanging="435"/>
      </w:pPr>
      <w:rPr>
        <w:rFonts w:hint="default"/>
      </w:rPr>
    </w:lvl>
    <w:lvl w:ilvl="1" w:tplc="C0529F00" w:tentative="1">
      <w:start w:val="1"/>
      <w:numFmt w:val="lowerLetter"/>
      <w:lvlText w:val="%2."/>
      <w:lvlJc w:val="left"/>
      <w:pPr>
        <w:tabs>
          <w:tab w:val="num" w:pos="1260"/>
        </w:tabs>
        <w:ind w:left="1260" w:hanging="360"/>
      </w:pPr>
    </w:lvl>
    <w:lvl w:ilvl="2" w:tplc="2CA2CA64" w:tentative="1">
      <w:start w:val="1"/>
      <w:numFmt w:val="lowerRoman"/>
      <w:lvlText w:val="%3."/>
      <w:lvlJc w:val="right"/>
      <w:pPr>
        <w:tabs>
          <w:tab w:val="num" w:pos="1980"/>
        </w:tabs>
        <w:ind w:left="1980" w:hanging="180"/>
      </w:pPr>
    </w:lvl>
    <w:lvl w:ilvl="3" w:tplc="EA04477E" w:tentative="1">
      <w:start w:val="1"/>
      <w:numFmt w:val="decimal"/>
      <w:lvlText w:val="%4."/>
      <w:lvlJc w:val="left"/>
      <w:pPr>
        <w:tabs>
          <w:tab w:val="num" w:pos="2700"/>
        </w:tabs>
        <w:ind w:left="2700" w:hanging="360"/>
      </w:pPr>
    </w:lvl>
    <w:lvl w:ilvl="4" w:tplc="03F2C078" w:tentative="1">
      <w:start w:val="1"/>
      <w:numFmt w:val="lowerLetter"/>
      <w:lvlText w:val="%5."/>
      <w:lvlJc w:val="left"/>
      <w:pPr>
        <w:tabs>
          <w:tab w:val="num" w:pos="3420"/>
        </w:tabs>
        <w:ind w:left="3420" w:hanging="360"/>
      </w:pPr>
    </w:lvl>
    <w:lvl w:ilvl="5" w:tplc="374A6C8E" w:tentative="1">
      <w:start w:val="1"/>
      <w:numFmt w:val="lowerRoman"/>
      <w:lvlText w:val="%6."/>
      <w:lvlJc w:val="right"/>
      <w:pPr>
        <w:tabs>
          <w:tab w:val="num" w:pos="4140"/>
        </w:tabs>
        <w:ind w:left="4140" w:hanging="180"/>
      </w:pPr>
    </w:lvl>
    <w:lvl w:ilvl="6" w:tplc="03A04C40" w:tentative="1">
      <w:start w:val="1"/>
      <w:numFmt w:val="decimal"/>
      <w:lvlText w:val="%7."/>
      <w:lvlJc w:val="left"/>
      <w:pPr>
        <w:tabs>
          <w:tab w:val="num" w:pos="4860"/>
        </w:tabs>
        <w:ind w:left="4860" w:hanging="360"/>
      </w:pPr>
    </w:lvl>
    <w:lvl w:ilvl="7" w:tplc="A71E9282" w:tentative="1">
      <w:start w:val="1"/>
      <w:numFmt w:val="lowerLetter"/>
      <w:lvlText w:val="%8."/>
      <w:lvlJc w:val="left"/>
      <w:pPr>
        <w:tabs>
          <w:tab w:val="num" w:pos="5580"/>
        </w:tabs>
        <w:ind w:left="5580" w:hanging="360"/>
      </w:pPr>
    </w:lvl>
    <w:lvl w:ilvl="8" w:tplc="F2C053A8" w:tentative="1">
      <w:start w:val="1"/>
      <w:numFmt w:val="lowerRoman"/>
      <w:lvlText w:val="%9."/>
      <w:lvlJc w:val="right"/>
      <w:pPr>
        <w:tabs>
          <w:tab w:val="num" w:pos="6300"/>
        </w:tabs>
        <w:ind w:left="6300" w:hanging="180"/>
      </w:pPr>
    </w:lvl>
  </w:abstractNum>
  <w:abstractNum w:abstractNumId="19">
    <w:nsid w:val="60E750A6"/>
    <w:multiLevelType w:val="hybridMultilevel"/>
    <w:tmpl w:val="F6BAC8BE"/>
    <w:lvl w:ilvl="0" w:tplc="370E9BCE">
      <w:start w:val="1"/>
      <w:numFmt w:val="decimal"/>
      <w:lvlText w:val="%1."/>
      <w:lvlJc w:val="left"/>
      <w:pPr>
        <w:tabs>
          <w:tab w:val="num" w:pos="180"/>
        </w:tabs>
        <w:ind w:left="180" w:hanging="360"/>
      </w:pPr>
      <w:rPr>
        <w:rFonts w:hint="default"/>
      </w:rPr>
    </w:lvl>
    <w:lvl w:ilvl="1" w:tplc="AF7829A0" w:tentative="1">
      <w:start w:val="1"/>
      <w:numFmt w:val="lowerLetter"/>
      <w:lvlText w:val="%2."/>
      <w:lvlJc w:val="left"/>
      <w:pPr>
        <w:tabs>
          <w:tab w:val="num" w:pos="900"/>
        </w:tabs>
        <w:ind w:left="900" w:hanging="360"/>
      </w:pPr>
    </w:lvl>
    <w:lvl w:ilvl="2" w:tplc="356CC37E" w:tentative="1">
      <w:start w:val="1"/>
      <w:numFmt w:val="lowerRoman"/>
      <w:lvlText w:val="%3."/>
      <w:lvlJc w:val="right"/>
      <w:pPr>
        <w:tabs>
          <w:tab w:val="num" w:pos="1620"/>
        </w:tabs>
        <w:ind w:left="1620" w:hanging="180"/>
      </w:pPr>
    </w:lvl>
    <w:lvl w:ilvl="3" w:tplc="3266FA08" w:tentative="1">
      <w:start w:val="1"/>
      <w:numFmt w:val="decimal"/>
      <w:lvlText w:val="%4."/>
      <w:lvlJc w:val="left"/>
      <w:pPr>
        <w:tabs>
          <w:tab w:val="num" w:pos="2340"/>
        </w:tabs>
        <w:ind w:left="2340" w:hanging="360"/>
      </w:pPr>
    </w:lvl>
    <w:lvl w:ilvl="4" w:tplc="AF4CA8DA" w:tentative="1">
      <w:start w:val="1"/>
      <w:numFmt w:val="lowerLetter"/>
      <w:lvlText w:val="%5."/>
      <w:lvlJc w:val="left"/>
      <w:pPr>
        <w:tabs>
          <w:tab w:val="num" w:pos="3060"/>
        </w:tabs>
        <w:ind w:left="3060" w:hanging="360"/>
      </w:pPr>
    </w:lvl>
    <w:lvl w:ilvl="5" w:tplc="665C32A6" w:tentative="1">
      <w:start w:val="1"/>
      <w:numFmt w:val="lowerRoman"/>
      <w:lvlText w:val="%6."/>
      <w:lvlJc w:val="right"/>
      <w:pPr>
        <w:tabs>
          <w:tab w:val="num" w:pos="3780"/>
        </w:tabs>
        <w:ind w:left="3780" w:hanging="180"/>
      </w:pPr>
    </w:lvl>
    <w:lvl w:ilvl="6" w:tplc="609A4D3E" w:tentative="1">
      <w:start w:val="1"/>
      <w:numFmt w:val="decimal"/>
      <w:lvlText w:val="%7."/>
      <w:lvlJc w:val="left"/>
      <w:pPr>
        <w:tabs>
          <w:tab w:val="num" w:pos="4500"/>
        </w:tabs>
        <w:ind w:left="4500" w:hanging="360"/>
      </w:pPr>
    </w:lvl>
    <w:lvl w:ilvl="7" w:tplc="CF7EB050" w:tentative="1">
      <w:start w:val="1"/>
      <w:numFmt w:val="lowerLetter"/>
      <w:lvlText w:val="%8."/>
      <w:lvlJc w:val="left"/>
      <w:pPr>
        <w:tabs>
          <w:tab w:val="num" w:pos="5220"/>
        </w:tabs>
        <w:ind w:left="5220" w:hanging="360"/>
      </w:pPr>
    </w:lvl>
    <w:lvl w:ilvl="8" w:tplc="5FE0915A" w:tentative="1">
      <w:start w:val="1"/>
      <w:numFmt w:val="lowerRoman"/>
      <w:lvlText w:val="%9."/>
      <w:lvlJc w:val="right"/>
      <w:pPr>
        <w:tabs>
          <w:tab w:val="num" w:pos="5940"/>
        </w:tabs>
        <w:ind w:left="5940" w:hanging="180"/>
      </w:pPr>
    </w:lvl>
  </w:abstractNum>
  <w:abstractNum w:abstractNumId="20">
    <w:nsid w:val="63A74126"/>
    <w:multiLevelType w:val="hybridMultilevel"/>
    <w:tmpl w:val="2CB46994"/>
    <w:lvl w:ilvl="0" w:tplc="852A0160">
      <w:start w:val="1"/>
      <w:numFmt w:val="bullet"/>
      <w:lvlText w:val=""/>
      <w:lvlJc w:val="left"/>
      <w:pPr>
        <w:tabs>
          <w:tab w:val="num" w:pos="720"/>
        </w:tabs>
        <w:ind w:left="720" w:hanging="360"/>
      </w:pPr>
      <w:rPr>
        <w:rFonts w:ascii="Symbol" w:hAnsi="Symbol" w:hint="default"/>
      </w:rPr>
    </w:lvl>
    <w:lvl w:ilvl="1" w:tplc="007AAB70" w:tentative="1">
      <w:start w:val="1"/>
      <w:numFmt w:val="bullet"/>
      <w:lvlText w:val="o"/>
      <w:lvlJc w:val="left"/>
      <w:pPr>
        <w:tabs>
          <w:tab w:val="num" w:pos="1440"/>
        </w:tabs>
        <w:ind w:left="1440" w:hanging="360"/>
      </w:pPr>
      <w:rPr>
        <w:rFonts w:ascii="Courier New" w:hAnsi="Courier New" w:hint="default"/>
      </w:rPr>
    </w:lvl>
    <w:lvl w:ilvl="2" w:tplc="565C9996" w:tentative="1">
      <w:start w:val="1"/>
      <w:numFmt w:val="bullet"/>
      <w:lvlText w:val=""/>
      <w:lvlJc w:val="left"/>
      <w:pPr>
        <w:tabs>
          <w:tab w:val="num" w:pos="2160"/>
        </w:tabs>
        <w:ind w:left="2160" w:hanging="360"/>
      </w:pPr>
      <w:rPr>
        <w:rFonts w:ascii="Wingdings" w:hAnsi="Wingdings" w:hint="default"/>
      </w:rPr>
    </w:lvl>
    <w:lvl w:ilvl="3" w:tplc="B6427756" w:tentative="1">
      <w:start w:val="1"/>
      <w:numFmt w:val="bullet"/>
      <w:lvlText w:val=""/>
      <w:lvlJc w:val="left"/>
      <w:pPr>
        <w:tabs>
          <w:tab w:val="num" w:pos="2880"/>
        </w:tabs>
        <w:ind w:left="2880" w:hanging="360"/>
      </w:pPr>
      <w:rPr>
        <w:rFonts w:ascii="Symbol" w:hAnsi="Symbol" w:hint="default"/>
      </w:rPr>
    </w:lvl>
    <w:lvl w:ilvl="4" w:tplc="833E54E6" w:tentative="1">
      <w:start w:val="1"/>
      <w:numFmt w:val="bullet"/>
      <w:lvlText w:val="o"/>
      <w:lvlJc w:val="left"/>
      <w:pPr>
        <w:tabs>
          <w:tab w:val="num" w:pos="3600"/>
        </w:tabs>
        <w:ind w:left="3600" w:hanging="360"/>
      </w:pPr>
      <w:rPr>
        <w:rFonts w:ascii="Courier New" w:hAnsi="Courier New" w:hint="default"/>
      </w:rPr>
    </w:lvl>
    <w:lvl w:ilvl="5" w:tplc="71AE81C2" w:tentative="1">
      <w:start w:val="1"/>
      <w:numFmt w:val="bullet"/>
      <w:lvlText w:val=""/>
      <w:lvlJc w:val="left"/>
      <w:pPr>
        <w:tabs>
          <w:tab w:val="num" w:pos="4320"/>
        </w:tabs>
        <w:ind w:left="4320" w:hanging="360"/>
      </w:pPr>
      <w:rPr>
        <w:rFonts w:ascii="Wingdings" w:hAnsi="Wingdings" w:hint="default"/>
      </w:rPr>
    </w:lvl>
    <w:lvl w:ilvl="6" w:tplc="53E842CE" w:tentative="1">
      <w:start w:val="1"/>
      <w:numFmt w:val="bullet"/>
      <w:lvlText w:val=""/>
      <w:lvlJc w:val="left"/>
      <w:pPr>
        <w:tabs>
          <w:tab w:val="num" w:pos="5040"/>
        </w:tabs>
        <w:ind w:left="5040" w:hanging="360"/>
      </w:pPr>
      <w:rPr>
        <w:rFonts w:ascii="Symbol" w:hAnsi="Symbol" w:hint="default"/>
      </w:rPr>
    </w:lvl>
    <w:lvl w:ilvl="7" w:tplc="587C11D0" w:tentative="1">
      <w:start w:val="1"/>
      <w:numFmt w:val="bullet"/>
      <w:lvlText w:val="o"/>
      <w:lvlJc w:val="left"/>
      <w:pPr>
        <w:tabs>
          <w:tab w:val="num" w:pos="5760"/>
        </w:tabs>
        <w:ind w:left="5760" w:hanging="360"/>
      </w:pPr>
      <w:rPr>
        <w:rFonts w:ascii="Courier New" w:hAnsi="Courier New" w:hint="default"/>
      </w:rPr>
    </w:lvl>
    <w:lvl w:ilvl="8" w:tplc="A7760D42" w:tentative="1">
      <w:start w:val="1"/>
      <w:numFmt w:val="bullet"/>
      <w:lvlText w:val=""/>
      <w:lvlJc w:val="left"/>
      <w:pPr>
        <w:tabs>
          <w:tab w:val="num" w:pos="6480"/>
        </w:tabs>
        <w:ind w:left="6480" w:hanging="360"/>
      </w:pPr>
      <w:rPr>
        <w:rFonts w:ascii="Wingdings" w:hAnsi="Wingdings" w:hint="default"/>
      </w:rPr>
    </w:lvl>
  </w:abstractNum>
  <w:abstractNum w:abstractNumId="21">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nsid w:val="6B84080A"/>
    <w:multiLevelType w:val="hybridMultilevel"/>
    <w:tmpl w:val="5436F5BA"/>
    <w:lvl w:ilvl="0" w:tplc="15D878A8">
      <w:start w:val="1"/>
      <w:numFmt w:val="bullet"/>
      <w:lvlText w:val=""/>
      <w:lvlJc w:val="left"/>
      <w:pPr>
        <w:tabs>
          <w:tab w:val="num" w:pos="720"/>
        </w:tabs>
        <w:ind w:left="720" w:hanging="360"/>
      </w:pPr>
      <w:rPr>
        <w:rFonts w:ascii="Symbol" w:hAnsi="Symbol" w:hint="default"/>
      </w:rPr>
    </w:lvl>
    <w:lvl w:ilvl="1" w:tplc="40D2353A">
      <w:start w:val="1"/>
      <w:numFmt w:val="bullet"/>
      <w:lvlText w:val="o"/>
      <w:lvlJc w:val="left"/>
      <w:pPr>
        <w:tabs>
          <w:tab w:val="num" w:pos="1440"/>
        </w:tabs>
        <w:ind w:left="1440" w:hanging="360"/>
      </w:pPr>
      <w:rPr>
        <w:rFonts w:ascii="Courier New" w:hAnsi="Courier New" w:hint="default"/>
      </w:rPr>
    </w:lvl>
    <w:lvl w:ilvl="2" w:tplc="62F235DC" w:tentative="1">
      <w:start w:val="1"/>
      <w:numFmt w:val="bullet"/>
      <w:lvlText w:val=""/>
      <w:lvlJc w:val="left"/>
      <w:pPr>
        <w:tabs>
          <w:tab w:val="num" w:pos="2160"/>
        </w:tabs>
        <w:ind w:left="2160" w:hanging="360"/>
      </w:pPr>
      <w:rPr>
        <w:rFonts w:ascii="Wingdings" w:hAnsi="Wingdings" w:hint="default"/>
      </w:rPr>
    </w:lvl>
    <w:lvl w:ilvl="3" w:tplc="9A44AF5C" w:tentative="1">
      <w:start w:val="1"/>
      <w:numFmt w:val="bullet"/>
      <w:lvlText w:val=""/>
      <w:lvlJc w:val="left"/>
      <w:pPr>
        <w:tabs>
          <w:tab w:val="num" w:pos="2880"/>
        </w:tabs>
        <w:ind w:left="2880" w:hanging="360"/>
      </w:pPr>
      <w:rPr>
        <w:rFonts w:ascii="Symbol" w:hAnsi="Symbol" w:hint="default"/>
      </w:rPr>
    </w:lvl>
    <w:lvl w:ilvl="4" w:tplc="FE6E4F00" w:tentative="1">
      <w:start w:val="1"/>
      <w:numFmt w:val="bullet"/>
      <w:lvlText w:val="o"/>
      <w:lvlJc w:val="left"/>
      <w:pPr>
        <w:tabs>
          <w:tab w:val="num" w:pos="3600"/>
        </w:tabs>
        <w:ind w:left="3600" w:hanging="360"/>
      </w:pPr>
      <w:rPr>
        <w:rFonts w:ascii="Courier New" w:hAnsi="Courier New" w:hint="default"/>
      </w:rPr>
    </w:lvl>
    <w:lvl w:ilvl="5" w:tplc="3C528E42" w:tentative="1">
      <w:start w:val="1"/>
      <w:numFmt w:val="bullet"/>
      <w:lvlText w:val=""/>
      <w:lvlJc w:val="left"/>
      <w:pPr>
        <w:tabs>
          <w:tab w:val="num" w:pos="4320"/>
        </w:tabs>
        <w:ind w:left="4320" w:hanging="360"/>
      </w:pPr>
      <w:rPr>
        <w:rFonts w:ascii="Wingdings" w:hAnsi="Wingdings" w:hint="default"/>
      </w:rPr>
    </w:lvl>
    <w:lvl w:ilvl="6" w:tplc="152C7952" w:tentative="1">
      <w:start w:val="1"/>
      <w:numFmt w:val="bullet"/>
      <w:lvlText w:val=""/>
      <w:lvlJc w:val="left"/>
      <w:pPr>
        <w:tabs>
          <w:tab w:val="num" w:pos="5040"/>
        </w:tabs>
        <w:ind w:left="5040" w:hanging="360"/>
      </w:pPr>
      <w:rPr>
        <w:rFonts w:ascii="Symbol" w:hAnsi="Symbol" w:hint="default"/>
      </w:rPr>
    </w:lvl>
    <w:lvl w:ilvl="7" w:tplc="D506DED0" w:tentative="1">
      <w:start w:val="1"/>
      <w:numFmt w:val="bullet"/>
      <w:lvlText w:val="o"/>
      <w:lvlJc w:val="left"/>
      <w:pPr>
        <w:tabs>
          <w:tab w:val="num" w:pos="5760"/>
        </w:tabs>
        <w:ind w:left="5760" w:hanging="360"/>
      </w:pPr>
      <w:rPr>
        <w:rFonts w:ascii="Courier New" w:hAnsi="Courier New" w:hint="default"/>
      </w:rPr>
    </w:lvl>
    <w:lvl w:ilvl="8" w:tplc="57F01D2C" w:tentative="1">
      <w:start w:val="1"/>
      <w:numFmt w:val="bullet"/>
      <w:lvlText w:val=""/>
      <w:lvlJc w:val="left"/>
      <w:pPr>
        <w:tabs>
          <w:tab w:val="num" w:pos="6480"/>
        </w:tabs>
        <w:ind w:left="6480" w:hanging="360"/>
      </w:pPr>
      <w:rPr>
        <w:rFonts w:ascii="Wingdings" w:hAnsi="Wingdings" w:hint="default"/>
      </w:rPr>
    </w:lvl>
  </w:abstractNum>
  <w:abstractNum w:abstractNumId="23">
    <w:nsid w:val="70BB7FAC"/>
    <w:multiLevelType w:val="hybridMultilevel"/>
    <w:tmpl w:val="945E665A"/>
    <w:lvl w:ilvl="0" w:tplc="484AAE7C">
      <w:start w:val="1"/>
      <w:numFmt w:val="decimal"/>
      <w:pStyle w:val="References"/>
      <w:lvlText w:val="%1."/>
      <w:lvlJc w:val="left"/>
      <w:pPr>
        <w:tabs>
          <w:tab w:val="num" w:pos="360"/>
        </w:tabs>
        <w:ind w:left="360" w:hanging="360"/>
      </w:pPr>
      <w:rPr>
        <w:rFonts w:hint="default"/>
      </w:rPr>
    </w:lvl>
    <w:lvl w:ilvl="1" w:tplc="5208906E">
      <w:start w:val="1"/>
      <w:numFmt w:val="lowerLetter"/>
      <w:lvlText w:val="%2."/>
      <w:lvlJc w:val="left"/>
      <w:pPr>
        <w:tabs>
          <w:tab w:val="num" w:pos="1620"/>
        </w:tabs>
        <w:ind w:left="1620" w:hanging="360"/>
      </w:pPr>
    </w:lvl>
    <w:lvl w:ilvl="2" w:tplc="347257FA" w:tentative="1">
      <w:start w:val="1"/>
      <w:numFmt w:val="lowerRoman"/>
      <w:lvlText w:val="%3."/>
      <w:lvlJc w:val="right"/>
      <w:pPr>
        <w:tabs>
          <w:tab w:val="num" w:pos="2340"/>
        </w:tabs>
        <w:ind w:left="2340" w:hanging="180"/>
      </w:pPr>
    </w:lvl>
    <w:lvl w:ilvl="3" w:tplc="8BB8B3F4" w:tentative="1">
      <w:start w:val="1"/>
      <w:numFmt w:val="decimal"/>
      <w:lvlText w:val="%4."/>
      <w:lvlJc w:val="left"/>
      <w:pPr>
        <w:tabs>
          <w:tab w:val="num" w:pos="3060"/>
        </w:tabs>
        <w:ind w:left="3060" w:hanging="360"/>
      </w:pPr>
    </w:lvl>
    <w:lvl w:ilvl="4" w:tplc="108C1234" w:tentative="1">
      <w:start w:val="1"/>
      <w:numFmt w:val="lowerLetter"/>
      <w:lvlText w:val="%5."/>
      <w:lvlJc w:val="left"/>
      <w:pPr>
        <w:tabs>
          <w:tab w:val="num" w:pos="3780"/>
        </w:tabs>
        <w:ind w:left="3780" w:hanging="360"/>
      </w:pPr>
    </w:lvl>
    <w:lvl w:ilvl="5" w:tplc="CD445A92" w:tentative="1">
      <w:start w:val="1"/>
      <w:numFmt w:val="lowerRoman"/>
      <w:lvlText w:val="%6."/>
      <w:lvlJc w:val="right"/>
      <w:pPr>
        <w:tabs>
          <w:tab w:val="num" w:pos="4500"/>
        </w:tabs>
        <w:ind w:left="4500" w:hanging="180"/>
      </w:pPr>
    </w:lvl>
    <w:lvl w:ilvl="6" w:tplc="F7C4D85C" w:tentative="1">
      <w:start w:val="1"/>
      <w:numFmt w:val="decimal"/>
      <w:lvlText w:val="%7."/>
      <w:lvlJc w:val="left"/>
      <w:pPr>
        <w:tabs>
          <w:tab w:val="num" w:pos="5220"/>
        </w:tabs>
        <w:ind w:left="5220" w:hanging="360"/>
      </w:pPr>
    </w:lvl>
    <w:lvl w:ilvl="7" w:tplc="BF6ACB32" w:tentative="1">
      <w:start w:val="1"/>
      <w:numFmt w:val="lowerLetter"/>
      <w:lvlText w:val="%8."/>
      <w:lvlJc w:val="left"/>
      <w:pPr>
        <w:tabs>
          <w:tab w:val="num" w:pos="5940"/>
        </w:tabs>
        <w:ind w:left="5940" w:hanging="360"/>
      </w:pPr>
    </w:lvl>
    <w:lvl w:ilvl="8" w:tplc="BD341BEE" w:tentative="1">
      <w:start w:val="1"/>
      <w:numFmt w:val="lowerRoman"/>
      <w:lvlText w:val="%9."/>
      <w:lvlJc w:val="right"/>
      <w:pPr>
        <w:tabs>
          <w:tab w:val="num" w:pos="6660"/>
        </w:tabs>
        <w:ind w:left="6660" w:hanging="180"/>
      </w:pPr>
    </w:lvl>
  </w:abstractNum>
  <w:abstractNum w:abstractNumId="24">
    <w:nsid w:val="7579615C"/>
    <w:multiLevelType w:val="hybridMultilevel"/>
    <w:tmpl w:val="B62C6030"/>
    <w:lvl w:ilvl="0" w:tplc="20129788">
      <w:start w:val="1"/>
      <w:numFmt w:val="bullet"/>
      <w:lvlText w:val=""/>
      <w:lvlJc w:val="left"/>
      <w:pPr>
        <w:tabs>
          <w:tab w:val="num" w:pos="720"/>
        </w:tabs>
        <w:ind w:left="720" w:hanging="360"/>
      </w:pPr>
      <w:rPr>
        <w:rFonts w:ascii="Symbol" w:hAnsi="Symbol" w:hint="default"/>
      </w:rPr>
    </w:lvl>
    <w:lvl w:ilvl="1" w:tplc="DA02345C" w:tentative="1">
      <w:start w:val="1"/>
      <w:numFmt w:val="bullet"/>
      <w:lvlText w:val="o"/>
      <w:lvlJc w:val="left"/>
      <w:pPr>
        <w:tabs>
          <w:tab w:val="num" w:pos="1440"/>
        </w:tabs>
        <w:ind w:left="1440" w:hanging="360"/>
      </w:pPr>
      <w:rPr>
        <w:rFonts w:ascii="Courier New" w:hAnsi="Courier New" w:hint="default"/>
      </w:rPr>
    </w:lvl>
    <w:lvl w:ilvl="2" w:tplc="30DA7F62" w:tentative="1">
      <w:start w:val="1"/>
      <w:numFmt w:val="bullet"/>
      <w:lvlText w:val=""/>
      <w:lvlJc w:val="left"/>
      <w:pPr>
        <w:tabs>
          <w:tab w:val="num" w:pos="2160"/>
        </w:tabs>
        <w:ind w:left="2160" w:hanging="360"/>
      </w:pPr>
      <w:rPr>
        <w:rFonts w:ascii="Wingdings" w:hAnsi="Wingdings" w:hint="default"/>
      </w:rPr>
    </w:lvl>
    <w:lvl w:ilvl="3" w:tplc="3C723850" w:tentative="1">
      <w:start w:val="1"/>
      <w:numFmt w:val="bullet"/>
      <w:lvlText w:val=""/>
      <w:lvlJc w:val="left"/>
      <w:pPr>
        <w:tabs>
          <w:tab w:val="num" w:pos="2880"/>
        </w:tabs>
        <w:ind w:left="2880" w:hanging="360"/>
      </w:pPr>
      <w:rPr>
        <w:rFonts w:ascii="Symbol" w:hAnsi="Symbol" w:hint="default"/>
      </w:rPr>
    </w:lvl>
    <w:lvl w:ilvl="4" w:tplc="A6A0FC2A" w:tentative="1">
      <w:start w:val="1"/>
      <w:numFmt w:val="bullet"/>
      <w:lvlText w:val="o"/>
      <w:lvlJc w:val="left"/>
      <w:pPr>
        <w:tabs>
          <w:tab w:val="num" w:pos="3600"/>
        </w:tabs>
        <w:ind w:left="3600" w:hanging="360"/>
      </w:pPr>
      <w:rPr>
        <w:rFonts w:ascii="Courier New" w:hAnsi="Courier New" w:hint="default"/>
      </w:rPr>
    </w:lvl>
    <w:lvl w:ilvl="5" w:tplc="793C8A10" w:tentative="1">
      <w:start w:val="1"/>
      <w:numFmt w:val="bullet"/>
      <w:lvlText w:val=""/>
      <w:lvlJc w:val="left"/>
      <w:pPr>
        <w:tabs>
          <w:tab w:val="num" w:pos="4320"/>
        </w:tabs>
        <w:ind w:left="4320" w:hanging="360"/>
      </w:pPr>
      <w:rPr>
        <w:rFonts w:ascii="Wingdings" w:hAnsi="Wingdings" w:hint="default"/>
      </w:rPr>
    </w:lvl>
    <w:lvl w:ilvl="6" w:tplc="14EA9A9A" w:tentative="1">
      <w:start w:val="1"/>
      <w:numFmt w:val="bullet"/>
      <w:lvlText w:val=""/>
      <w:lvlJc w:val="left"/>
      <w:pPr>
        <w:tabs>
          <w:tab w:val="num" w:pos="5040"/>
        </w:tabs>
        <w:ind w:left="5040" w:hanging="360"/>
      </w:pPr>
      <w:rPr>
        <w:rFonts w:ascii="Symbol" w:hAnsi="Symbol" w:hint="default"/>
      </w:rPr>
    </w:lvl>
    <w:lvl w:ilvl="7" w:tplc="8558F59C" w:tentative="1">
      <w:start w:val="1"/>
      <w:numFmt w:val="bullet"/>
      <w:lvlText w:val="o"/>
      <w:lvlJc w:val="left"/>
      <w:pPr>
        <w:tabs>
          <w:tab w:val="num" w:pos="5760"/>
        </w:tabs>
        <w:ind w:left="5760" w:hanging="360"/>
      </w:pPr>
      <w:rPr>
        <w:rFonts w:ascii="Courier New" w:hAnsi="Courier New" w:hint="default"/>
      </w:rPr>
    </w:lvl>
    <w:lvl w:ilvl="8" w:tplc="E7C63DDA" w:tentative="1">
      <w:start w:val="1"/>
      <w:numFmt w:val="bullet"/>
      <w:lvlText w:val=""/>
      <w:lvlJc w:val="left"/>
      <w:pPr>
        <w:tabs>
          <w:tab w:val="num" w:pos="6480"/>
        </w:tabs>
        <w:ind w:left="6480" w:hanging="360"/>
      </w:pPr>
      <w:rPr>
        <w:rFonts w:ascii="Wingdings" w:hAnsi="Wingdings" w:hint="default"/>
      </w:rPr>
    </w:lvl>
  </w:abstractNum>
  <w:abstractNum w:abstractNumId="25">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7"/>
  </w:num>
  <w:num w:numId="4">
    <w:abstractNumId w:val="2"/>
  </w:num>
  <w:num w:numId="5">
    <w:abstractNumId w:val="0"/>
  </w:num>
  <w:num w:numId="6">
    <w:abstractNumId w:val="25"/>
  </w:num>
  <w:num w:numId="7">
    <w:abstractNumId w:val="4"/>
  </w:num>
  <w:num w:numId="8">
    <w:abstractNumId w:val="14"/>
  </w:num>
  <w:num w:numId="9">
    <w:abstractNumId w:val="13"/>
  </w:num>
  <w:num w:numId="10">
    <w:abstractNumId w:val="22"/>
  </w:num>
  <w:num w:numId="11">
    <w:abstractNumId w:val="15"/>
  </w:num>
  <w:num w:numId="12">
    <w:abstractNumId w:val="8"/>
  </w:num>
  <w:num w:numId="13">
    <w:abstractNumId w:val="12"/>
  </w:num>
  <w:num w:numId="14">
    <w:abstractNumId w:val="20"/>
  </w:num>
  <w:num w:numId="15">
    <w:abstractNumId w:val="24"/>
  </w:num>
  <w:num w:numId="16">
    <w:abstractNumId w:val="9"/>
  </w:num>
  <w:num w:numId="17">
    <w:abstractNumId w:val="10"/>
  </w:num>
  <w:num w:numId="18">
    <w:abstractNumId w:val="3"/>
  </w:num>
  <w:num w:numId="19">
    <w:abstractNumId w:val="16"/>
  </w:num>
  <w:num w:numId="20">
    <w:abstractNumId w:val="11"/>
  </w:num>
  <w:num w:numId="21">
    <w:abstractNumId w:val="7"/>
  </w:num>
  <w:num w:numId="22">
    <w:abstractNumId w:val="18"/>
  </w:num>
  <w:num w:numId="23">
    <w:abstractNumId w:val="19"/>
  </w:num>
  <w:num w:numId="24">
    <w:abstractNumId w:val="23"/>
  </w:num>
  <w:num w:numId="25">
    <w:abstractNumId w:val="6"/>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hideSpellingErrors/>
  <w:hideGrammaticalErrors/>
  <w:proofState w:spelling="clean" w:grammar="clean"/>
  <w:stylePaneFormatFilter w:val="3F0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23DE"/>
    <w:rsid w:val="00072A5D"/>
    <w:rsid w:val="0009670C"/>
    <w:rsid w:val="000A6229"/>
    <w:rsid w:val="000F3F32"/>
    <w:rsid w:val="000F75FE"/>
    <w:rsid w:val="001A291E"/>
    <w:rsid w:val="001A50A5"/>
    <w:rsid w:val="00232F3A"/>
    <w:rsid w:val="00250F3B"/>
    <w:rsid w:val="002B44B2"/>
    <w:rsid w:val="002E4822"/>
    <w:rsid w:val="002F7D64"/>
    <w:rsid w:val="003058A3"/>
    <w:rsid w:val="003E1EC4"/>
    <w:rsid w:val="00407C26"/>
    <w:rsid w:val="004544B4"/>
    <w:rsid w:val="00493DBF"/>
    <w:rsid w:val="004C048E"/>
    <w:rsid w:val="005A5112"/>
    <w:rsid w:val="005C63C5"/>
    <w:rsid w:val="005E5CBA"/>
    <w:rsid w:val="005F2904"/>
    <w:rsid w:val="00623BC7"/>
    <w:rsid w:val="0065467C"/>
    <w:rsid w:val="006B65B7"/>
    <w:rsid w:val="006E6075"/>
    <w:rsid w:val="007018F9"/>
    <w:rsid w:val="00765F07"/>
    <w:rsid w:val="007C1AA6"/>
    <w:rsid w:val="007D0B44"/>
    <w:rsid w:val="007D1F69"/>
    <w:rsid w:val="00861F8C"/>
    <w:rsid w:val="00894C4F"/>
    <w:rsid w:val="0091368C"/>
    <w:rsid w:val="009177A0"/>
    <w:rsid w:val="00937C55"/>
    <w:rsid w:val="009547C9"/>
    <w:rsid w:val="009706DF"/>
    <w:rsid w:val="009B581D"/>
    <w:rsid w:val="009B6AEA"/>
    <w:rsid w:val="00A07063"/>
    <w:rsid w:val="00A1727E"/>
    <w:rsid w:val="00A17AD5"/>
    <w:rsid w:val="00A34A93"/>
    <w:rsid w:val="00A96D21"/>
    <w:rsid w:val="00AC5EDB"/>
    <w:rsid w:val="00B02B7D"/>
    <w:rsid w:val="00B21E26"/>
    <w:rsid w:val="00B31B7E"/>
    <w:rsid w:val="00B666AB"/>
    <w:rsid w:val="00C629BF"/>
    <w:rsid w:val="00CA0507"/>
    <w:rsid w:val="00CE3123"/>
    <w:rsid w:val="00CF2770"/>
    <w:rsid w:val="00D63DBE"/>
    <w:rsid w:val="00DB4962"/>
    <w:rsid w:val="00DC69F1"/>
    <w:rsid w:val="00DE2EEB"/>
    <w:rsid w:val="00E046B2"/>
    <w:rsid w:val="00E54CBB"/>
    <w:rsid w:val="00E91935"/>
    <w:rsid w:val="00E9636B"/>
    <w:rsid w:val="00EE5954"/>
    <w:rsid w:val="00F344CF"/>
    <w:rsid w:val="00FA23DE"/>
    <w:rsid w:val="00FA4F6B"/>
    <w:rsid w:val="00FC73E0"/>
    <w:rsid w:val="00FD7D97"/>
    <w:rsid w:val="00FE1C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229"/>
    <w:rPr>
      <w:rFonts w:ascii="Times New Roman" w:hAnsi="Times New Roman"/>
      <w:lang w:eastAsia="en-US"/>
    </w:rPr>
  </w:style>
  <w:style w:type="paragraph" w:styleId="Heading1">
    <w:name w:val="heading 1"/>
    <w:basedOn w:val="Normal"/>
    <w:next w:val="Normal"/>
    <w:qFormat/>
    <w:rsid w:val="000A6229"/>
    <w:pPr>
      <w:keepNext/>
      <w:spacing w:before="240" w:after="60"/>
      <w:outlineLvl w:val="0"/>
    </w:pPr>
    <w:rPr>
      <w:rFonts w:ascii="Arial" w:hAnsi="Arial"/>
      <w:b/>
      <w:sz w:val="28"/>
    </w:rPr>
  </w:style>
  <w:style w:type="paragraph" w:styleId="Heading2">
    <w:name w:val="heading 2"/>
    <w:basedOn w:val="Normal"/>
    <w:next w:val="Normal"/>
    <w:qFormat/>
    <w:rsid w:val="000A6229"/>
    <w:pPr>
      <w:keepNext/>
      <w:spacing w:before="240" w:after="60"/>
      <w:outlineLvl w:val="1"/>
    </w:pPr>
    <w:rPr>
      <w:rFonts w:ascii="Arial" w:hAnsi="Arial"/>
      <w:b/>
      <w:i/>
      <w:sz w:val="22"/>
    </w:rPr>
  </w:style>
  <w:style w:type="paragraph" w:styleId="Heading3">
    <w:name w:val="heading 3"/>
    <w:basedOn w:val="Normal"/>
    <w:next w:val="Normal"/>
    <w:qFormat/>
    <w:rsid w:val="000A6229"/>
    <w:pPr>
      <w:keepNext/>
      <w:spacing w:before="240" w:after="60"/>
      <w:outlineLvl w:val="2"/>
    </w:pPr>
    <w:rPr>
      <w:rFonts w:ascii="Arial" w:hAnsi="Arial"/>
      <w:b/>
      <w:bCs/>
    </w:rPr>
  </w:style>
  <w:style w:type="paragraph" w:styleId="Heading4">
    <w:name w:val="heading 4"/>
    <w:basedOn w:val="Normal"/>
    <w:next w:val="Normal"/>
    <w:qFormat/>
    <w:rsid w:val="000A6229"/>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A6229"/>
    <w:pPr>
      <w:tabs>
        <w:tab w:val="center" w:pos="4320"/>
        <w:tab w:val="right" w:pos="8640"/>
      </w:tabs>
    </w:pPr>
  </w:style>
  <w:style w:type="paragraph" w:styleId="Header">
    <w:name w:val="header"/>
    <w:basedOn w:val="Normal"/>
    <w:rsid w:val="000A6229"/>
    <w:pPr>
      <w:tabs>
        <w:tab w:val="center" w:pos="5400"/>
        <w:tab w:val="right" w:pos="10800"/>
      </w:tabs>
    </w:pPr>
    <w:rPr>
      <w:rFonts w:ascii="Arial" w:hAnsi="Arial"/>
      <w:sz w:val="16"/>
    </w:rPr>
  </w:style>
  <w:style w:type="paragraph" w:styleId="Title">
    <w:name w:val="Title"/>
    <w:basedOn w:val="Number"/>
    <w:next w:val="Author"/>
    <w:qFormat/>
    <w:rsid w:val="000A6229"/>
    <w:pPr>
      <w:spacing w:before="0" w:after="0"/>
    </w:pPr>
    <w:rPr>
      <w:b/>
      <w:bCs/>
      <w:sz w:val="22"/>
    </w:rPr>
  </w:style>
  <w:style w:type="paragraph" w:customStyle="1" w:styleId="Number">
    <w:name w:val="Number"/>
    <w:basedOn w:val="Normal"/>
    <w:next w:val="Title"/>
    <w:rsid w:val="000A6229"/>
    <w:pPr>
      <w:spacing w:before="120" w:after="360"/>
    </w:pPr>
    <w:rPr>
      <w:rFonts w:ascii="Arial" w:hAnsi="Arial"/>
      <w:sz w:val="28"/>
    </w:rPr>
  </w:style>
  <w:style w:type="paragraph" w:customStyle="1" w:styleId="Author">
    <w:name w:val="Author"/>
    <w:basedOn w:val="Normal"/>
    <w:next w:val="copyright"/>
    <w:rsid w:val="000A6229"/>
    <w:pPr>
      <w:spacing w:after="480"/>
    </w:pPr>
    <w:rPr>
      <w:rFonts w:ascii="Arial" w:hAnsi="Arial"/>
    </w:rPr>
  </w:style>
  <w:style w:type="paragraph" w:customStyle="1" w:styleId="copyright">
    <w:name w:val="copyright"/>
    <w:basedOn w:val="Author"/>
    <w:rsid w:val="000A6229"/>
    <w:pPr>
      <w:spacing w:after="0" w:line="140" w:lineRule="exact"/>
      <w:jc w:val="both"/>
    </w:pPr>
    <w:rPr>
      <w:sz w:val="12"/>
    </w:rPr>
  </w:style>
  <w:style w:type="paragraph" w:styleId="BodyText">
    <w:name w:val="Body Text"/>
    <w:basedOn w:val="Normal"/>
    <w:rsid w:val="000A6229"/>
    <w:rPr>
      <w:sz w:val="22"/>
    </w:rPr>
  </w:style>
  <w:style w:type="paragraph" w:styleId="BodyText2">
    <w:name w:val="Body Text 2"/>
    <w:basedOn w:val="Normal"/>
    <w:rsid w:val="000A6229"/>
    <w:pPr>
      <w:ind w:firstLine="360"/>
      <w:jc w:val="both"/>
    </w:pPr>
  </w:style>
  <w:style w:type="paragraph" w:styleId="BlockText">
    <w:name w:val="Block Text"/>
    <w:basedOn w:val="Normal"/>
    <w:rsid w:val="000A6229"/>
    <w:pPr>
      <w:ind w:left="144" w:right="-86" w:hanging="144"/>
      <w:jc w:val="both"/>
    </w:pPr>
  </w:style>
  <w:style w:type="paragraph" w:customStyle="1" w:styleId="rule">
    <w:name w:val="rule"/>
    <w:basedOn w:val="Normal"/>
    <w:next w:val="copyright"/>
    <w:rsid w:val="000A6229"/>
  </w:style>
  <w:style w:type="paragraph" w:customStyle="1" w:styleId="Head4">
    <w:name w:val="Head4"/>
    <w:basedOn w:val="Head3"/>
    <w:next w:val="para1"/>
    <w:rsid w:val="000A6229"/>
    <w:rPr>
      <w:b w:val="0"/>
    </w:rPr>
  </w:style>
  <w:style w:type="paragraph" w:customStyle="1" w:styleId="Head3">
    <w:name w:val="Head3"/>
    <w:basedOn w:val="para"/>
    <w:next w:val="para1"/>
    <w:rsid w:val="000A6229"/>
    <w:pPr>
      <w:ind w:firstLine="288"/>
    </w:pPr>
    <w:rPr>
      <w:b/>
      <w:i/>
    </w:rPr>
  </w:style>
  <w:style w:type="paragraph" w:customStyle="1" w:styleId="para">
    <w:name w:val="para"/>
    <w:basedOn w:val="Normal"/>
    <w:next w:val="para1"/>
    <w:rsid w:val="000A6229"/>
    <w:pPr>
      <w:jc w:val="both"/>
    </w:pPr>
  </w:style>
  <w:style w:type="paragraph" w:customStyle="1" w:styleId="para1">
    <w:name w:val="para1"/>
    <w:basedOn w:val="para"/>
    <w:rsid w:val="000A6229"/>
    <w:pPr>
      <w:spacing w:before="120"/>
      <w:ind w:firstLine="288"/>
    </w:pPr>
  </w:style>
  <w:style w:type="paragraph" w:styleId="BodyText3">
    <w:name w:val="Body Text 3"/>
    <w:basedOn w:val="Normal"/>
    <w:rsid w:val="000A6229"/>
    <w:pPr>
      <w:ind w:right="-90"/>
      <w:jc w:val="both"/>
    </w:pPr>
    <w:rPr>
      <w:sz w:val="24"/>
    </w:rPr>
  </w:style>
  <w:style w:type="paragraph" w:customStyle="1" w:styleId="Head2">
    <w:name w:val="Head2"/>
    <w:basedOn w:val="Head1"/>
    <w:next w:val="para1"/>
    <w:rsid w:val="000A6229"/>
    <w:pPr>
      <w:keepNext w:val="0"/>
      <w:jc w:val="both"/>
    </w:pPr>
    <w:rPr>
      <w:rFonts w:ascii="Times New Roman" w:hAnsi="Times New Roman"/>
    </w:rPr>
  </w:style>
  <w:style w:type="paragraph" w:customStyle="1" w:styleId="Head1">
    <w:name w:val="Head1"/>
    <w:basedOn w:val="Normal"/>
    <w:next w:val="para"/>
    <w:rsid w:val="000A6229"/>
    <w:pPr>
      <w:keepNext/>
    </w:pPr>
    <w:rPr>
      <w:rFonts w:ascii="Arial" w:hAnsi="Arial"/>
      <w:b/>
    </w:rPr>
  </w:style>
  <w:style w:type="paragraph" w:customStyle="1" w:styleId="References">
    <w:name w:val="References"/>
    <w:basedOn w:val="para"/>
    <w:rsid w:val="000A6229"/>
    <w:pPr>
      <w:numPr>
        <w:numId w:val="24"/>
      </w:numPr>
      <w:tabs>
        <w:tab w:val="right" w:pos="360"/>
      </w:tabs>
    </w:pPr>
  </w:style>
  <w:style w:type="paragraph" w:styleId="BodyTextIndent">
    <w:name w:val="Body Text Indent"/>
    <w:basedOn w:val="Normal"/>
    <w:rsid w:val="000A6229"/>
    <w:pPr>
      <w:ind w:left="1080" w:hanging="1080"/>
      <w:jc w:val="both"/>
    </w:pPr>
    <w:rPr>
      <w:rFonts w:ascii="Arial" w:hAnsi="Arial"/>
      <w:sz w:val="22"/>
      <w:lang w:val="en-US"/>
    </w:rPr>
  </w:style>
  <w:style w:type="paragraph" w:styleId="BodyTextIndent2">
    <w:name w:val="Body Text Indent 2"/>
    <w:basedOn w:val="Normal"/>
    <w:rsid w:val="000A6229"/>
    <w:pPr>
      <w:ind w:left="360" w:hanging="720"/>
    </w:pPr>
  </w:style>
  <w:style w:type="character" w:styleId="Hyperlink">
    <w:name w:val="Hyperlink"/>
    <w:rsid w:val="000A6229"/>
    <w:rPr>
      <w:color w:val="0000FF"/>
      <w:u w:val="single"/>
    </w:rPr>
  </w:style>
  <w:style w:type="character" w:styleId="FootnoteReference">
    <w:name w:val="footnote reference"/>
    <w:basedOn w:val="DefaultParagraphFont"/>
    <w:uiPriority w:val="99"/>
    <w:unhideWhenUsed/>
    <w:rsid w:val="00CF2770"/>
    <w:rPr>
      <w:vertAlign w:val="superscript"/>
    </w:rPr>
  </w:style>
  <w:style w:type="paragraph" w:styleId="Caption">
    <w:name w:val="caption"/>
    <w:basedOn w:val="Normal"/>
    <w:next w:val="Normal"/>
    <w:uiPriority w:val="35"/>
    <w:qFormat/>
    <w:rsid w:val="00407C26"/>
    <w:pPr>
      <w:keepNext/>
      <w:keepLines/>
      <w:spacing w:before="100" w:beforeAutospacing="1" w:after="100" w:afterAutospacing="1"/>
    </w:pPr>
    <w:rPr>
      <w:rFonts w:asciiTheme="minorHAnsi" w:hAnsiTheme="minorHAnsi" w:cs="Arial"/>
      <w:b/>
      <w:bCs/>
      <w:color w:val="000000" w:themeColor="text1" w:themeShade="BF"/>
      <w:lang w:eastAsia="en-GB"/>
    </w:rPr>
  </w:style>
  <w:style w:type="table" w:customStyle="1" w:styleId="LightShading1">
    <w:name w:val="Light Shading1"/>
    <w:basedOn w:val="TableNormal"/>
    <w:uiPriority w:val="60"/>
    <w:rsid w:val="00407C26"/>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rsid w:val="00407C26"/>
    <w:rPr>
      <w:rFonts w:ascii="Tahoma" w:hAnsi="Tahoma" w:cs="Tahoma"/>
      <w:sz w:val="16"/>
      <w:szCs w:val="16"/>
    </w:rPr>
  </w:style>
  <w:style w:type="character" w:customStyle="1" w:styleId="BalloonTextChar">
    <w:name w:val="Balloon Text Char"/>
    <w:basedOn w:val="DefaultParagraphFont"/>
    <w:link w:val="BalloonText"/>
    <w:rsid w:val="00407C2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ophe.mcglade.09@uc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70A7B-55BB-4EE7-BC3E-DF0D9356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Christophe</cp:lastModifiedBy>
  <cp:revision>43</cp:revision>
  <cp:lastPrinted>2012-01-19T10:58:00Z</cp:lastPrinted>
  <dcterms:created xsi:type="dcterms:W3CDTF">2014-01-06T17:42:00Z</dcterms:created>
  <dcterms:modified xsi:type="dcterms:W3CDTF">2014-01-08T15:45:00Z</dcterms:modified>
</cp:coreProperties>
</file>