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93" w:rsidRPr="005462BE" w:rsidRDefault="00182D95" w:rsidP="00C542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BIO-</w:t>
      </w:r>
      <w:r w:rsidR="005462BE">
        <w:rPr>
          <w:rFonts w:ascii="Times New Roman" w:hAnsi="Times New Roman" w:cs="Times New Roman"/>
          <w:i/>
          <w:sz w:val="28"/>
          <w:szCs w:val="28"/>
        </w:rPr>
        <w:t>BUTANOL PRODUCTION AND SUPPLY CHAIN ECONOMICS</w:t>
      </w:r>
    </w:p>
    <w:p w:rsidR="005462BE" w:rsidRPr="005462BE" w:rsidRDefault="005462BE" w:rsidP="00C54287">
      <w:pPr>
        <w:jc w:val="right"/>
        <w:rPr>
          <w:rFonts w:ascii="Times New Roman" w:hAnsi="Times New Roman" w:cs="Times New Roman"/>
          <w:sz w:val="20"/>
          <w:szCs w:val="20"/>
        </w:rPr>
      </w:pPr>
      <w:r w:rsidRPr="005462BE"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 w:rsidRPr="005462BE">
        <w:rPr>
          <w:rFonts w:ascii="Times New Roman" w:hAnsi="Times New Roman" w:cs="Times New Roman"/>
          <w:sz w:val="20"/>
          <w:szCs w:val="20"/>
        </w:rPr>
        <w:t>Bergey</w:t>
      </w:r>
      <w:proofErr w:type="spellEnd"/>
      <w:r w:rsidRPr="005462BE">
        <w:rPr>
          <w:rFonts w:ascii="Times New Roman" w:hAnsi="Times New Roman" w:cs="Times New Roman"/>
          <w:sz w:val="20"/>
          <w:szCs w:val="20"/>
        </w:rPr>
        <w:t xml:space="preserve">, North Carolina State University, Phone (919) 515-6949, Email: </w:t>
      </w:r>
      <w:r w:rsidRPr="00954B45">
        <w:rPr>
          <w:rFonts w:ascii="Times New Roman" w:hAnsi="Times New Roman" w:cs="Times New Roman"/>
          <w:sz w:val="20"/>
          <w:szCs w:val="20"/>
        </w:rPr>
        <w:t>Paul_Bergey@ncsu.edu</w:t>
      </w:r>
      <w:r>
        <w:rPr>
          <w:rFonts w:ascii="Times New Roman" w:hAnsi="Times New Roman" w:cs="Times New Roman"/>
          <w:sz w:val="20"/>
          <w:szCs w:val="20"/>
        </w:rPr>
        <w:br/>
        <w:t xml:space="preserve">Geoff Parker, Tulane University, Phone </w:t>
      </w:r>
      <w:r w:rsidR="00954B45">
        <w:rPr>
          <w:rFonts w:ascii="Times New Roman" w:hAnsi="Times New Roman" w:cs="Times New Roman"/>
          <w:sz w:val="20"/>
          <w:szCs w:val="20"/>
        </w:rPr>
        <w:t>(</w:t>
      </w:r>
      <w:r w:rsidRPr="005462BE">
        <w:rPr>
          <w:rFonts w:ascii="Times New Roman" w:hAnsi="Times New Roman" w:cs="Times New Roman"/>
          <w:sz w:val="20"/>
          <w:szCs w:val="20"/>
        </w:rPr>
        <w:t>504</w:t>
      </w:r>
      <w:r w:rsidR="00954B45">
        <w:rPr>
          <w:rFonts w:ascii="Times New Roman" w:hAnsi="Times New Roman" w:cs="Times New Roman"/>
          <w:sz w:val="20"/>
          <w:szCs w:val="20"/>
        </w:rPr>
        <w:t xml:space="preserve">) </w:t>
      </w:r>
      <w:r w:rsidRPr="005462BE">
        <w:rPr>
          <w:rFonts w:ascii="Times New Roman" w:hAnsi="Times New Roman" w:cs="Times New Roman"/>
          <w:sz w:val="20"/>
          <w:szCs w:val="20"/>
        </w:rPr>
        <w:t>865-5472</w:t>
      </w:r>
      <w:r w:rsidR="00954B45">
        <w:rPr>
          <w:rFonts w:ascii="Times New Roman" w:hAnsi="Times New Roman" w:cs="Times New Roman"/>
          <w:sz w:val="20"/>
          <w:szCs w:val="20"/>
        </w:rPr>
        <w:t xml:space="preserve">, </w:t>
      </w:r>
      <w:r w:rsidRPr="005462BE">
        <w:rPr>
          <w:rFonts w:ascii="Times New Roman" w:hAnsi="Times New Roman" w:cs="Times New Roman"/>
          <w:sz w:val="20"/>
          <w:szCs w:val="20"/>
        </w:rPr>
        <w:t>Email:gparker@tulane.edu</w:t>
      </w:r>
    </w:p>
    <w:p w:rsidR="009F72C8" w:rsidRPr="005462BE" w:rsidRDefault="005462BE" w:rsidP="005462BE">
      <w:pPr>
        <w:rPr>
          <w:rFonts w:ascii="Times New Roman" w:hAnsi="Times New Roman" w:cs="Times New Roman"/>
          <w:sz w:val="20"/>
          <w:szCs w:val="20"/>
        </w:rPr>
      </w:pPr>
      <w:r w:rsidRPr="005462BE">
        <w:rPr>
          <w:rFonts w:ascii="Times New Roman" w:hAnsi="Times New Roman" w:cs="Times New Roman"/>
          <w:b/>
          <w:sz w:val="20"/>
          <w:szCs w:val="20"/>
        </w:rPr>
        <w:t>Overview</w:t>
      </w:r>
      <w:r w:rsidRPr="005462BE">
        <w:rPr>
          <w:rFonts w:ascii="Times New Roman" w:hAnsi="Times New Roman" w:cs="Times New Roman"/>
          <w:sz w:val="20"/>
          <w:szCs w:val="20"/>
        </w:rPr>
        <w:br/>
      </w:r>
      <w:r w:rsidR="000974B9" w:rsidRPr="005462BE">
        <w:rPr>
          <w:rFonts w:ascii="Times New Roman" w:hAnsi="Times New Roman" w:cs="Times New Roman"/>
          <w:sz w:val="20"/>
          <w:szCs w:val="20"/>
        </w:rPr>
        <w:t>In an era of increasing price volatility and concerns over global warming, diversifying the</w:t>
      </w:r>
      <w:r w:rsidR="009F72C8" w:rsidRPr="005462BE">
        <w:rPr>
          <w:rFonts w:ascii="Times New Roman" w:hAnsi="Times New Roman" w:cs="Times New Roman"/>
          <w:sz w:val="20"/>
          <w:szCs w:val="20"/>
        </w:rPr>
        <w:t xml:space="preserve"> energy </w:t>
      </w:r>
      <w:r w:rsidR="000974B9" w:rsidRPr="005462BE">
        <w:rPr>
          <w:rFonts w:ascii="Times New Roman" w:hAnsi="Times New Roman" w:cs="Times New Roman"/>
          <w:sz w:val="20"/>
          <w:szCs w:val="20"/>
        </w:rPr>
        <w:t>supply base</w:t>
      </w:r>
      <w:r w:rsidR="002204CC" w:rsidRPr="005462BE">
        <w:rPr>
          <w:rFonts w:ascii="Times New Roman" w:hAnsi="Times New Roman" w:cs="Times New Roman"/>
          <w:sz w:val="20"/>
          <w:szCs w:val="20"/>
        </w:rPr>
        <w:t xml:space="preserve"> through reducing dependence on foreign oil and expanding domestic sources of environmentally friendly alternative energy sources have become </w:t>
      </w:r>
      <w:r w:rsidR="000974B9" w:rsidRPr="005462BE">
        <w:rPr>
          <w:rFonts w:ascii="Times New Roman" w:hAnsi="Times New Roman" w:cs="Times New Roman"/>
          <w:sz w:val="20"/>
          <w:szCs w:val="20"/>
        </w:rPr>
        <w:t>pressing</w:t>
      </w:r>
      <w:r w:rsidR="002204CC" w:rsidRPr="005462BE">
        <w:rPr>
          <w:rFonts w:ascii="Times New Roman" w:hAnsi="Times New Roman" w:cs="Times New Roman"/>
          <w:sz w:val="20"/>
          <w:szCs w:val="20"/>
        </w:rPr>
        <w:t xml:space="preserve"> national priori</w:t>
      </w:r>
      <w:r w:rsidR="000974B9" w:rsidRPr="005462BE">
        <w:rPr>
          <w:rFonts w:ascii="Times New Roman" w:hAnsi="Times New Roman" w:cs="Times New Roman"/>
          <w:sz w:val="20"/>
          <w:szCs w:val="20"/>
        </w:rPr>
        <w:t>ties</w:t>
      </w:r>
      <w:r w:rsidR="002204CC" w:rsidRPr="005462BE">
        <w:rPr>
          <w:rFonts w:ascii="Times New Roman" w:hAnsi="Times New Roman" w:cs="Times New Roman"/>
          <w:sz w:val="20"/>
          <w:szCs w:val="20"/>
        </w:rPr>
        <w:t>.</w:t>
      </w:r>
      <w:r w:rsidR="009F72C8" w:rsidRPr="005462BE">
        <w:rPr>
          <w:rFonts w:ascii="Times New Roman" w:hAnsi="Times New Roman" w:cs="Times New Roman"/>
          <w:sz w:val="20"/>
          <w:szCs w:val="20"/>
        </w:rPr>
        <w:t xml:space="preserve"> </w:t>
      </w:r>
      <w:r w:rsidR="000974B9" w:rsidRPr="005462BE">
        <w:rPr>
          <w:rFonts w:ascii="Times New Roman" w:hAnsi="Times New Roman" w:cs="Times New Roman"/>
          <w:sz w:val="20"/>
          <w:szCs w:val="20"/>
        </w:rPr>
        <w:t xml:space="preserve"> One potential step toward this diversification is to </w:t>
      </w:r>
      <w:r w:rsidR="002204CC" w:rsidRPr="005462BE">
        <w:rPr>
          <w:rFonts w:ascii="Times New Roman" w:hAnsi="Times New Roman" w:cs="Times New Roman"/>
          <w:sz w:val="20"/>
          <w:szCs w:val="20"/>
        </w:rPr>
        <w:t>expan</w:t>
      </w:r>
      <w:r w:rsidR="000974B9" w:rsidRPr="005462BE">
        <w:rPr>
          <w:rFonts w:ascii="Times New Roman" w:hAnsi="Times New Roman" w:cs="Times New Roman"/>
          <w:sz w:val="20"/>
          <w:szCs w:val="20"/>
        </w:rPr>
        <w:t>d</w:t>
      </w:r>
      <w:r w:rsidR="002204CC" w:rsidRPr="005462BE">
        <w:rPr>
          <w:rFonts w:ascii="Times New Roman" w:hAnsi="Times New Roman" w:cs="Times New Roman"/>
          <w:sz w:val="20"/>
          <w:szCs w:val="20"/>
        </w:rPr>
        <w:t xml:space="preserve"> the </w:t>
      </w:r>
      <w:r w:rsidR="000974B9" w:rsidRPr="005462BE">
        <w:rPr>
          <w:rFonts w:ascii="Times New Roman" w:hAnsi="Times New Roman" w:cs="Times New Roman"/>
          <w:sz w:val="20"/>
          <w:szCs w:val="20"/>
        </w:rPr>
        <w:t xml:space="preserve">role of </w:t>
      </w:r>
      <w:proofErr w:type="spellStart"/>
      <w:r w:rsidR="002204CC" w:rsidRPr="005462BE">
        <w:rPr>
          <w:rFonts w:ascii="Times New Roman" w:hAnsi="Times New Roman" w:cs="Times New Roman"/>
          <w:sz w:val="20"/>
          <w:szCs w:val="20"/>
        </w:rPr>
        <w:t>biofuels</w:t>
      </w:r>
      <w:proofErr w:type="spellEnd"/>
      <w:r w:rsidR="002204CC" w:rsidRPr="005462BE">
        <w:rPr>
          <w:rFonts w:ascii="Times New Roman" w:hAnsi="Times New Roman" w:cs="Times New Roman"/>
          <w:sz w:val="20"/>
          <w:szCs w:val="20"/>
        </w:rPr>
        <w:t xml:space="preserve"> industry </w:t>
      </w:r>
      <w:r w:rsidR="000974B9" w:rsidRPr="005462BE">
        <w:rPr>
          <w:rFonts w:ascii="Times New Roman" w:hAnsi="Times New Roman" w:cs="Times New Roman"/>
          <w:sz w:val="20"/>
          <w:szCs w:val="20"/>
        </w:rPr>
        <w:t>in</w:t>
      </w:r>
      <w:r w:rsidR="002204CC" w:rsidRPr="005462BE">
        <w:rPr>
          <w:rFonts w:ascii="Times New Roman" w:hAnsi="Times New Roman" w:cs="Times New Roman"/>
          <w:sz w:val="20"/>
          <w:szCs w:val="20"/>
        </w:rPr>
        <w:t xml:space="preserve"> the US economy.</w:t>
      </w:r>
      <w:r w:rsidR="00B57F20" w:rsidRPr="005462BE">
        <w:rPr>
          <w:rFonts w:ascii="Times New Roman" w:hAnsi="Times New Roman" w:cs="Times New Roman"/>
          <w:sz w:val="20"/>
          <w:szCs w:val="20"/>
        </w:rPr>
        <w:t xml:space="preserve">  Before expanding existing ethanol programs, however, we suggest that there might be superior alternatives such as </w:t>
      </w:r>
      <w:proofErr w:type="spellStart"/>
      <w:r w:rsidR="00B57F20" w:rsidRPr="005462BE">
        <w:rPr>
          <w:rFonts w:ascii="Times New Roman" w:hAnsi="Times New Roman" w:cs="Times New Roman"/>
          <w:sz w:val="20"/>
          <w:szCs w:val="20"/>
        </w:rPr>
        <w:t>biobutanol</w:t>
      </w:r>
      <w:proofErr w:type="spellEnd"/>
      <w:r w:rsidR="00B57F20" w:rsidRPr="005462BE">
        <w:rPr>
          <w:rFonts w:ascii="Times New Roman" w:hAnsi="Times New Roman" w:cs="Times New Roman"/>
          <w:sz w:val="20"/>
          <w:szCs w:val="20"/>
        </w:rPr>
        <w:t>.</w:t>
      </w:r>
    </w:p>
    <w:p w:rsidR="00673B94" w:rsidRPr="005462BE" w:rsidRDefault="00044398" w:rsidP="005462B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462BE">
        <w:rPr>
          <w:rFonts w:ascii="Times New Roman" w:hAnsi="Times New Roman" w:cs="Times New Roman"/>
          <w:sz w:val="20"/>
          <w:szCs w:val="20"/>
        </w:rPr>
        <w:t>Biobutanol</w:t>
      </w:r>
      <w:proofErr w:type="spellEnd"/>
      <w:r w:rsidRPr="005462BE">
        <w:rPr>
          <w:rFonts w:ascii="Times New Roman" w:hAnsi="Times New Roman" w:cs="Times New Roman"/>
          <w:sz w:val="20"/>
          <w:szCs w:val="20"/>
        </w:rPr>
        <w:t xml:space="preserve"> is an </w:t>
      </w:r>
      <w:r w:rsidR="00B57F20" w:rsidRPr="005462BE">
        <w:rPr>
          <w:rFonts w:ascii="Times New Roman" w:hAnsi="Times New Roman" w:cs="Times New Roman"/>
          <w:sz w:val="20"/>
          <w:szCs w:val="20"/>
        </w:rPr>
        <w:t>alcohol-</w:t>
      </w:r>
      <w:r w:rsidR="00464447" w:rsidRPr="005462BE">
        <w:rPr>
          <w:rFonts w:ascii="Times New Roman" w:hAnsi="Times New Roman" w:cs="Times New Roman"/>
          <w:sz w:val="20"/>
          <w:szCs w:val="20"/>
        </w:rPr>
        <w:t xml:space="preserve">based </w:t>
      </w:r>
      <w:proofErr w:type="spellStart"/>
      <w:r w:rsidRPr="005462BE">
        <w:rPr>
          <w:rFonts w:ascii="Times New Roman" w:hAnsi="Times New Roman" w:cs="Times New Roman"/>
          <w:sz w:val="20"/>
          <w:szCs w:val="20"/>
        </w:rPr>
        <w:t>biofuel</w:t>
      </w:r>
      <w:proofErr w:type="spellEnd"/>
      <w:r w:rsidRPr="005462BE">
        <w:rPr>
          <w:rFonts w:ascii="Times New Roman" w:hAnsi="Times New Roman" w:cs="Times New Roman"/>
          <w:sz w:val="20"/>
          <w:szCs w:val="20"/>
        </w:rPr>
        <w:t xml:space="preserve"> that </w:t>
      </w:r>
      <w:r w:rsidR="00464447" w:rsidRPr="005462BE">
        <w:rPr>
          <w:rFonts w:ascii="Times New Roman" w:hAnsi="Times New Roman" w:cs="Times New Roman"/>
          <w:sz w:val="20"/>
          <w:szCs w:val="20"/>
        </w:rPr>
        <w:t>has many advantages over</w:t>
      </w:r>
      <w:r w:rsidRPr="005462BE">
        <w:rPr>
          <w:rFonts w:ascii="Times New Roman" w:hAnsi="Times New Roman" w:cs="Times New Roman"/>
          <w:sz w:val="20"/>
          <w:szCs w:val="20"/>
        </w:rPr>
        <w:t xml:space="preserve"> ethanol.  Among the notable benefits of </w:t>
      </w:r>
      <w:proofErr w:type="spellStart"/>
      <w:r w:rsidRPr="005462BE">
        <w:rPr>
          <w:rFonts w:ascii="Times New Roman" w:hAnsi="Times New Roman" w:cs="Times New Roman"/>
          <w:sz w:val="20"/>
          <w:szCs w:val="20"/>
        </w:rPr>
        <w:t>biobutanol</w:t>
      </w:r>
      <w:proofErr w:type="spellEnd"/>
      <w:r w:rsidRPr="005462BE">
        <w:rPr>
          <w:rFonts w:ascii="Times New Roman" w:hAnsi="Times New Roman" w:cs="Times New Roman"/>
          <w:sz w:val="20"/>
          <w:szCs w:val="20"/>
        </w:rPr>
        <w:t xml:space="preserve"> are</w:t>
      </w:r>
      <w:r w:rsidR="00B57F20" w:rsidRPr="005462BE">
        <w:rPr>
          <w:rFonts w:ascii="Times New Roman" w:hAnsi="Times New Roman" w:cs="Times New Roman"/>
          <w:sz w:val="20"/>
          <w:szCs w:val="20"/>
        </w:rPr>
        <w:t xml:space="preserve"> as follows.</w:t>
      </w:r>
      <w:r w:rsidRPr="005462BE">
        <w:rPr>
          <w:rFonts w:ascii="Times New Roman" w:hAnsi="Times New Roman" w:cs="Times New Roman"/>
          <w:sz w:val="20"/>
          <w:szCs w:val="20"/>
        </w:rPr>
        <w:t xml:space="preserve"> 1. It </w:t>
      </w:r>
      <w:r w:rsidR="00C748B0" w:rsidRPr="005462BE">
        <w:rPr>
          <w:rFonts w:ascii="Times New Roman" w:hAnsi="Times New Roman" w:cs="Times New Roman"/>
          <w:sz w:val="20"/>
          <w:szCs w:val="20"/>
        </w:rPr>
        <w:t xml:space="preserve">has a higher </w:t>
      </w:r>
      <w:r w:rsidRPr="005462BE">
        <w:rPr>
          <w:rFonts w:ascii="Times New Roman" w:hAnsi="Times New Roman" w:cs="Times New Roman"/>
          <w:sz w:val="20"/>
          <w:szCs w:val="20"/>
        </w:rPr>
        <w:t xml:space="preserve">energy density </w:t>
      </w:r>
      <w:r w:rsidR="00C748B0" w:rsidRPr="005462BE">
        <w:rPr>
          <w:rFonts w:ascii="Times New Roman" w:hAnsi="Times New Roman" w:cs="Times New Roman"/>
          <w:sz w:val="20"/>
          <w:szCs w:val="20"/>
        </w:rPr>
        <w:t xml:space="preserve">per unit volume </w:t>
      </w:r>
      <w:r w:rsidRPr="005462BE">
        <w:rPr>
          <w:rFonts w:ascii="Times New Roman" w:hAnsi="Times New Roman" w:cs="Times New Roman"/>
          <w:sz w:val="20"/>
          <w:szCs w:val="20"/>
        </w:rPr>
        <w:t>than ethanol.</w:t>
      </w:r>
      <w:r w:rsidR="00C748B0" w:rsidRPr="005462BE">
        <w:rPr>
          <w:rFonts w:ascii="Times New Roman" w:hAnsi="Times New Roman" w:cs="Times New Roman"/>
          <w:sz w:val="20"/>
          <w:szCs w:val="20"/>
        </w:rPr>
        <w:t xml:space="preserve"> 2. </w:t>
      </w:r>
      <w:r w:rsidR="002204CC" w:rsidRPr="005462BE">
        <w:rPr>
          <w:rFonts w:ascii="Times New Roman" w:hAnsi="Times New Roman" w:cs="Times New Roman"/>
          <w:sz w:val="20"/>
          <w:szCs w:val="20"/>
        </w:rPr>
        <w:t>It can be produced</w:t>
      </w:r>
      <w:r w:rsidR="00C748B0" w:rsidRPr="005462BE">
        <w:rPr>
          <w:rFonts w:ascii="Times New Roman" w:hAnsi="Times New Roman" w:cs="Times New Roman"/>
          <w:sz w:val="20"/>
          <w:szCs w:val="20"/>
        </w:rPr>
        <w:t xml:space="preserve"> with significantly less energy than ethanol. </w:t>
      </w:r>
      <w:r w:rsidRPr="005462BE">
        <w:rPr>
          <w:rFonts w:ascii="Times New Roman" w:hAnsi="Times New Roman" w:cs="Times New Roman"/>
          <w:sz w:val="20"/>
          <w:szCs w:val="20"/>
        </w:rPr>
        <w:t xml:space="preserve"> </w:t>
      </w:r>
      <w:r w:rsidR="00C748B0" w:rsidRPr="005462BE">
        <w:rPr>
          <w:rFonts w:ascii="Times New Roman" w:hAnsi="Times New Roman" w:cs="Times New Roman"/>
          <w:sz w:val="20"/>
          <w:szCs w:val="20"/>
        </w:rPr>
        <w:t>3</w:t>
      </w:r>
      <w:r w:rsidRPr="005462BE">
        <w:rPr>
          <w:rFonts w:ascii="Times New Roman" w:hAnsi="Times New Roman" w:cs="Times New Roman"/>
          <w:sz w:val="20"/>
          <w:szCs w:val="20"/>
        </w:rPr>
        <w:t xml:space="preserve">. It is compatible with the existing distribution infrastructure for petroleum </w:t>
      </w:r>
      <w:r w:rsidR="008C709B" w:rsidRPr="005462BE">
        <w:rPr>
          <w:rFonts w:ascii="Times New Roman" w:hAnsi="Times New Roman" w:cs="Times New Roman"/>
          <w:sz w:val="20"/>
          <w:szCs w:val="20"/>
        </w:rPr>
        <w:t xml:space="preserve">based </w:t>
      </w:r>
      <w:r w:rsidRPr="005462BE">
        <w:rPr>
          <w:rFonts w:ascii="Times New Roman" w:hAnsi="Times New Roman" w:cs="Times New Roman"/>
          <w:sz w:val="20"/>
          <w:szCs w:val="20"/>
        </w:rPr>
        <w:t>fuel</w:t>
      </w:r>
      <w:r w:rsidR="008C709B" w:rsidRPr="005462BE">
        <w:rPr>
          <w:rFonts w:ascii="Times New Roman" w:hAnsi="Times New Roman" w:cs="Times New Roman"/>
          <w:sz w:val="20"/>
          <w:szCs w:val="20"/>
        </w:rPr>
        <w:t>s, and thus</w:t>
      </w:r>
      <w:r w:rsidR="006A1334" w:rsidRPr="005462BE">
        <w:rPr>
          <w:rFonts w:ascii="Times New Roman" w:hAnsi="Times New Roman" w:cs="Times New Roman"/>
          <w:sz w:val="20"/>
          <w:szCs w:val="20"/>
        </w:rPr>
        <w:t>,</w:t>
      </w:r>
      <w:r w:rsidR="008C709B" w:rsidRPr="005462BE">
        <w:rPr>
          <w:rFonts w:ascii="Times New Roman" w:hAnsi="Times New Roman" w:cs="Times New Roman"/>
          <w:sz w:val="20"/>
          <w:szCs w:val="20"/>
        </w:rPr>
        <w:t xml:space="preserve"> can be distributed via the national pipeline network</w:t>
      </w:r>
      <w:r w:rsidR="004E48DE" w:rsidRPr="005462BE">
        <w:rPr>
          <w:rFonts w:ascii="Times New Roman" w:hAnsi="Times New Roman" w:cs="Times New Roman"/>
          <w:sz w:val="20"/>
          <w:szCs w:val="20"/>
        </w:rPr>
        <w:t>, unlike ethanol</w:t>
      </w:r>
      <w:r w:rsidRPr="005462BE">
        <w:rPr>
          <w:rFonts w:ascii="Times New Roman" w:hAnsi="Times New Roman" w:cs="Times New Roman"/>
          <w:sz w:val="20"/>
          <w:szCs w:val="20"/>
        </w:rPr>
        <w:t xml:space="preserve">. </w:t>
      </w:r>
      <w:r w:rsidR="00C748B0" w:rsidRPr="005462BE">
        <w:rPr>
          <w:rFonts w:ascii="Times New Roman" w:hAnsi="Times New Roman" w:cs="Times New Roman"/>
          <w:sz w:val="20"/>
          <w:szCs w:val="20"/>
        </w:rPr>
        <w:t>4</w:t>
      </w:r>
      <w:r w:rsidRPr="005462BE">
        <w:rPr>
          <w:rFonts w:ascii="Times New Roman" w:hAnsi="Times New Roman" w:cs="Times New Roman"/>
          <w:sz w:val="20"/>
          <w:szCs w:val="20"/>
        </w:rPr>
        <w:t xml:space="preserve">. </w:t>
      </w:r>
      <w:r w:rsidR="008C709B" w:rsidRPr="005462BE">
        <w:rPr>
          <w:rFonts w:ascii="Times New Roman" w:hAnsi="Times New Roman" w:cs="Times New Roman"/>
          <w:sz w:val="20"/>
          <w:szCs w:val="20"/>
        </w:rPr>
        <w:t>It is highly resistant to moisture absorption</w:t>
      </w:r>
      <w:r w:rsidR="006A1334" w:rsidRPr="005462BE">
        <w:rPr>
          <w:rFonts w:ascii="Times New Roman" w:hAnsi="Times New Roman" w:cs="Times New Roman"/>
          <w:sz w:val="20"/>
          <w:szCs w:val="20"/>
        </w:rPr>
        <w:t xml:space="preserve"> and therefore has </w:t>
      </w:r>
      <w:r w:rsidR="0095600E" w:rsidRPr="005462BE">
        <w:rPr>
          <w:rFonts w:ascii="Times New Roman" w:hAnsi="Times New Roman" w:cs="Times New Roman"/>
          <w:sz w:val="20"/>
          <w:szCs w:val="20"/>
        </w:rPr>
        <w:t>potential as an aviation fuel</w:t>
      </w:r>
      <w:r w:rsidR="008C709B" w:rsidRPr="005462BE">
        <w:rPr>
          <w:rFonts w:ascii="Times New Roman" w:hAnsi="Times New Roman" w:cs="Times New Roman"/>
          <w:sz w:val="20"/>
          <w:szCs w:val="20"/>
        </w:rPr>
        <w:t xml:space="preserve">. </w:t>
      </w:r>
      <w:r w:rsidR="00950BA0" w:rsidRPr="005462BE">
        <w:rPr>
          <w:rFonts w:ascii="Times New Roman" w:hAnsi="Times New Roman" w:cs="Times New Roman"/>
          <w:sz w:val="20"/>
          <w:szCs w:val="20"/>
        </w:rPr>
        <w:t>5</w:t>
      </w:r>
      <w:r w:rsidR="008C709B" w:rsidRPr="005462BE">
        <w:rPr>
          <w:rFonts w:ascii="Times New Roman" w:hAnsi="Times New Roman" w:cs="Times New Roman"/>
          <w:sz w:val="20"/>
          <w:szCs w:val="20"/>
        </w:rPr>
        <w:t xml:space="preserve">. </w:t>
      </w:r>
      <w:r w:rsidRPr="005462BE">
        <w:rPr>
          <w:rFonts w:ascii="Times New Roman" w:hAnsi="Times New Roman" w:cs="Times New Roman"/>
          <w:sz w:val="20"/>
          <w:szCs w:val="20"/>
        </w:rPr>
        <w:t xml:space="preserve">It can be </w:t>
      </w:r>
      <w:r w:rsidR="008C709B" w:rsidRPr="005462BE">
        <w:rPr>
          <w:rFonts w:ascii="Times New Roman" w:hAnsi="Times New Roman" w:cs="Times New Roman"/>
          <w:sz w:val="20"/>
          <w:szCs w:val="20"/>
        </w:rPr>
        <w:t xml:space="preserve">burned </w:t>
      </w:r>
      <w:r w:rsidRPr="005462BE">
        <w:rPr>
          <w:rFonts w:ascii="Times New Roman" w:hAnsi="Times New Roman" w:cs="Times New Roman"/>
          <w:sz w:val="20"/>
          <w:szCs w:val="20"/>
        </w:rPr>
        <w:t xml:space="preserve">in existing </w:t>
      </w:r>
      <w:r w:rsidR="008C709B" w:rsidRPr="005462BE">
        <w:rPr>
          <w:rFonts w:ascii="Times New Roman" w:hAnsi="Times New Roman" w:cs="Times New Roman"/>
          <w:sz w:val="20"/>
          <w:szCs w:val="20"/>
        </w:rPr>
        <w:t>automobile</w:t>
      </w:r>
      <w:r w:rsidRPr="005462BE">
        <w:rPr>
          <w:rFonts w:ascii="Times New Roman" w:hAnsi="Times New Roman" w:cs="Times New Roman"/>
          <w:sz w:val="20"/>
          <w:szCs w:val="20"/>
        </w:rPr>
        <w:t xml:space="preserve"> engines in any blended proportion</w:t>
      </w:r>
      <w:r w:rsidR="008C709B" w:rsidRPr="005462BE">
        <w:rPr>
          <w:rFonts w:ascii="Times New Roman" w:hAnsi="Times New Roman" w:cs="Times New Roman"/>
          <w:sz w:val="20"/>
          <w:szCs w:val="20"/>
        </w:rPr>
        <w:t xml:space="preserve"> </w:t>
      </w:r>
      <w:r w:rsidR="0095600E" w:rsidRPr="005462BE">
        <w:rPr>
          <w:rFonts w:ascii="Times New Roman" w:hAnsi="Times New Roman" w:cs="Times New Roman"/>
          <w:sz w:val="20"/>
          <w:szCs w:val="20"/>
        </w:rPr>
        <w:t xml:space="preserve">(up to 100%) </w:t>
      </w:r>
      <w:r w:rsidR="008C709B" w:rsidRPr="005462BE">
        <w:rPr>
          <w:rFonts w:ascii="Times New Roman" w:hAnsi="Times New Roman" w:cs="Times New Roman"/>
          <w:sz w:val="20"/>
          <w:szCs w:val="20"/>
        </w:rPr>
        <w:t xml:space="preserve">without </w:t>
      </w:r>
      <w:r w:rsidR="0095600E" w:rsidRPr="005462BE">
        <w:rPr>
          <w:rFonts w:ascii="Times New Roman" w:hAnsi="Times New Roman" w:cs="Times New Roman"/>
          <w:sz w:val="20"/>
          <w:szCs w:val="20"/>
        </w:rPr>
        <w:t xml:space="preserve">significant </w:t>
      </w:r>
      <w:r w:rsidR="008C709B" w:rsidRPr="005462BE">
        <w:rPr>
          <w:rFonts w:ascii="Times New Roman" w:hAnsi="Times New Roman" w:cs="Times New Roman"/>
          <w:sz w:val="20"/>
          <w:szCs w:val="20"/>
        </w:rPr>
        <w:t>performance degradation</w:t>
      </w:r>
      <w:r w:rsidR="00C748B0" w:rsidRPr="005462BE">
        <w:rPr>
          <w:rFonts w:ascii="Times New Roman" w:hAnsi="Times New Roman" w:cs="Times New Roman"/>
          <w:sz w:val="20"/>
          <w:szCs w:val="20"/>
        </w:rPr>
        <w:t xml:space="preserve"> or engine modification</w:t>
      </w:r>
      <w:r w:rsidR="008C709B" w:rsidRPr="005462BE">
        <w:rPr>
          <w:rFonts w:ascii="Times New Roman" w:hAnsi="Times New Roman" w:cs="Times New Roman"/>
          <w:sz w:val="20"/>
          <w:szCs w:val="20"/>
        </w:rPr>
        <w:t xml:space="preserve">. </w:t>
      </w:r>
      <w:r w:rsidR="00950BA0" w:rsidRPr="005462BE">
        <w:rPr>
          <w:rFonts w:ascii="Times New Roman" w:hAnsi="Times New Roman" w:cs="Times New Roman"/>
          <w:sz w:val="20"/>
          <w:szCs w:val="20"/>
        </w:rPr>
        <w:t>6</w:t>
      </w:r>
      <w:r w:rsidR="008C709B" w:rsidRPr="005462BE">
        <w:rPr>
          <w:rFonts w:ascii="Times New Roman" w:hAnsi="Times New Roman" w:cs="Times New Roman"/>
          <w:sz w:val="20"/>
          <w:szCs w:val="20"/>
        </w:rPr>
        <w:t xml:space="preserve">. </w:t>
      </w:r>
      <w:r w:rsidR="0095600E" w:rsidRPr="005462BE">
        <w:rPr>
          <w:rFonts w:ascii="Times New Roman" w:hAnsi="Times New Roman" w:cs="Times New Roman"/>
          <w:sz w:val="20"/>
          <w:szCs w:val="20"/>
        </w:rPr>
        <w:t>It is cleaner burning than gasoline or ethanol</w:t>
      </w:r>
      <w:r w:rsidR="00E919A6" w:rsidRPr="005462BE">
        <w:rPr>
          <w:rFonts w:ascii="Times New Roman" w:hAnsi="Times New Roman" w:cs="Times New Roman"/>
          <w:sz w:val="20"/>
          <w:szCs w:val="20"/>
        </w:rPr>
        <w:t xml:space="preserve"> and therefore</w:t>
      </w:r>
      <w:r w:rsidR="0095600E" w:rsidRPr="005462BE">
        <w:rPr>
          <w:rFonts w:ascii="Times New Roman" w:hAnsi="Times New Roman" w:cs="Times New Roman"/>
          <w:sz w:val="20"/>
          <w:szCs w:val="20"/>
        </w:rPr>
        <w:t xml:space="preserve"> yield</w:t>
      </w:r>
      <w:r w:rsidR="00E919A6" w:rsidRPr="005462BE">
        <w:rPr>
          <w:rFonts w:ascii="Times New Roman" w:hAnsi="Times New Roman" w:cs="Times New Roman"/>
          <w:sz w:val="20"/>
          <w:szCs w:val="20"/>
        </w:rPr>
        <w:t>s</w:t>
      </w:r>
      <w:r w:rsidR="0095600E" w:rsidRPr="005462BE">
        <w:rPr>
          <w:rFonts w:ascii="Times New Roman" w:hAnsi="Times New Roman" w:cs="Times New Roman"/>
          <w:sz w:val="20"/>
          <w:szCs w:val="20"/>
        </w:rPr>
        <w:t xml:space="preserve"> a reduction in carbon emissions</w:t>
      </w:r>
      <w:r w:rsidR="00E919A6" w:rsidRPr="005462BE">
        <w:rPr>
          <w:rFonts w:ascii="Times New Roman" w:hAnsi="Times New Roman" w:cs="Times New Roman"/>
          <w:sz w:val="20"/>
          <w:szCs w:val="20"/>
        </w:rPr>
        <w:t xml:space="preserve"> </w:t>
      </w:r>
      <w:r w:rsidR="006A1334" w:rsidRPr="005462BE">
        <w:rPr>
          <w:rFonts w:ascii="Times New Roman" w:hAnsi="Times New Roman" w:cs="Times New Roman"/>
          <w:sz w:val="20"/>
          <w:szCs w:val="20"/>
        </w:rPr>
        <w:t>when consumed</w:t>
      </w:r>
      <w:r w:rsidR="0095600E" w:rsidRPr="005462BE">
        <w:rPr>
          <w:rFonts w:ascii="Times New Roman" w:hAnsi="Times New Roman" w:cs="Times New Roman"/>
          <w:sz w:val="20"/>
          <w:szCs w:val="20"/>
        </w:rPr>
        <w:t>.</w:t>
      </w:r>
    </w:p>
    <w:p w:rsidR="00950BA0" w:rsidRDefault="00950BA0" w:rsidP="005462BE">
      <w:pPr>
        <w:rPr>
          <w:rFonts w:ascii="Times New Roman" w:hAnsi="Times New Roman" w:cs="Times New Roman"/>
          <w:sz w:val="20"/>
          <w:szCs w:val="20"/>
        </w:rPr>
      </w:pPr>
      <w:r w:rsidRPr="005462BE">
        <w:rPr>
          <w:rFonts w:ascii="Times New Roman" w:hAnsi="Times New Roman" w:cs="Times New Roman"/>
          <w:sz w:val="20"/>
          <w:szCs w:val="20"/>
        </w:rPr>
        <w:t xml:space="preserve">We are concerned that policy makers are moving forward </w:t>
      </w:r>
      <w:r w:rsidR="00290B3E" w:rsidRPr="005462BE">
        <w:rPr>
          <w:rFonts w:ascii="Times New Roman" w:hAnsi="Times New Roman" w:cs="Times New Roman"/>
          <w:sz w:val="20"/>
          <w:szCs w:val="20"/>
        </w:rPr>
        <w:t>with the build out of an ethanol infrastructure</w:t>
      </w:r>
      <w:r w:rsidR="004E48DE" w:rsidRPr="005462BE">
        <w:rPr>
          <w:rFonts w:ascii="Times New Roman" w:hAnsi="Times New Roman" w:cs="Times New Roman"/>
          <w:sz w:val="20"/>
          <w:szCs w:val="20"/>
        </w:rPr>
        <w:t xml:space="preserve"> </w:t>
      </w:r>
      <w:r w:rsidRPr="005462BE">
        <w:rPr>
          <w:rFonts w:ascii="Times New Roman" w:hAnsi="Times New Roman" w:cs="Times New Roman"/>
          <w:sz w:val="20"/>
          <w:szCs w:val="20"/>
        </w:rPr>
        <w:t>with</w:t>
      </w:r>
      <w:r w:rsidR="00290B3E" w:rsidRPr="005462BE">
        <w:rPr>
          <w:rFonts w:ascii="Times New Roman" w:hAnsi="Times New Roman" w:cs="Times New Roman"/>
          <w:sz w:val="20"/>
          <w:szCs w:val="20"/>
        </w:rPr>
        <w:t>out a complete understanding of the impact of long term decisions</w:t>
      </w:r>
      <w:r w:rsidR="004E48DE" w:rsidRPr="005462BE">
        <w:rPr>
          <w:rFonts w:ascii="Times New Roman" w:hAnsi="Times New Roman" w:cs="Times New Roman"/>
          <w:sz w:val="20"/>
          <w:szCs w:val="20"/>
        </w:rPr>
        <w:t>.  We posit that</w:t>
      </w:r>
      <w:r w:rsidR="00290B3E" w:rsidRPr="005462BE">
        <w:rPr>
          <w:rFonts w:ascii="Times New Roman" w:hAnsi="Times New Roman" w:cs="Times New Roman"/>
          <w:sz w:val="20"/>
          <w:szCs w:val="20"/>
        </w:rPr>
        <w:t xml:space="preserve"> without proper studies there is a risk of being locked into an inferior market design which will be costly to change and the </w:t>
      </w:r>
      <w:r w:rsidR="002204CC" w:rsidRPr="005462BE">
        <w:rPr>
          <w:rFonts w:ascii="Times New Roman" w:hAnsi="Times New Roman" w:cs="Times New Roman"/>
          <w:sz w:val="20"/>
          <w:szCs w:val="20"/>
        </w:rPr>
        <w:t xml:space="preserve">true </w:t>
      </w:r>
      <w:r w:rsidR="00290B3E" w:rsidRPr="005462BE">
        <w:rPr>
          <w:rFonts w:ascii="Times New Roman" w:hAnsi="Times New Roman" w:cs="Times New Roman"/>
          <w:sz w:val="20"/>
          <w:szCs w:val="20"/>
        </w:rPr>
        <w:t>social benefits from this emerging technology will not be fully realized.</w:t>
      </w:r>
      <w:r w:rsidR="004E48DE" w:rsidRPr="005462BE">
        <w:rPr>
          <w:rFonts w:ascii="Times New Roman" w:hAnsi="Times New Roman" w:cs="Times New Roman"/>
          <w:sz w:val="20"/>
          <w:szCs w:val="20"/>
        </w:rPr>
        <w:t xml:space="preserve">  To this end</w:t>
      </w:r>
      <w:r w:rsidRPr="005462BE">
        <w:rPr>
          <w:rFonts w:ascii="Times New Roman" w:hAnsi="Times New Roman" w:cs="Times New Roman"/>
          <w:sz w:val="20"/>
          <w:szCs w:val="20"/>
        </w:rPr>
        <w:t xml:space="preserve">, we examine the commercial/economic viability of </w:t>
      </w:r>
      <w:r w:rsidR="004E48DE" w:rsidRPr="005462BE">
        <w:rPr>
          <w:rFonts w:ascii="Times New Roman" w:hAnsi="Times New Roman" w:cs="Times New Roman"/>
          <w:sz w:val="20"/>
          <w:szCs w:val="20"/>
        </w:rPr>
        <w:t xml:space="preserve">the large scale production of </w:t>
      </w:r>
      <w:proofErr w:type="spellStart"/>
      <w:r w:rsidR="004E48DE" w:rsidRPr="005462BE">
        <w:rPr>
          <w:rFonts w:ascii="Times New Roman" w:hAnsi="Times New Roman" w:cs="Times New Roman"/>
          <w:sz w:val="20"/>
          <w:szCs w:val="20"/>
        </w:rPr>
        <w:t>biobutanol</w:t>
      </w:r>
      <w:proofErr w:type="spellEnd"/>
      <w:r w:rsidR="004E48DE" w:rsidRPr="005462BE">
        <w:rPr>
          <w:rFonts w:ascii="Times New Roman" w:hAnsi="Times New Roman" w:cs="Times New Roman"/>
          <w:sz w:val="20"/>
          <w:szCs w:val="20"/>
        </w:rPr>
        <w:t xml:space="preserve">, first as an industrial solvent, second as a fuel additive, and </w:t>
      </w:r>
      <w:r w:rsidR="002204CC" w:rsidRPr="005462BE">
        <w:rPr>
          <w:rFonts w:ascii="Times New Roman" w:hAnsi="Times New Roman" w:cs="Times New Roman"/>
          <w:sz w:val="20"/>
          <w:szCs w:val="20"/>
        </w:rPr>
        <w:t>third</w:t>
      </w:r>
      <w:r w:rsidR="004E48DE" w:rsidRPr="005462BE">
        <w:rPr>
          <w:rFonts w:ascii="Times New Roman" w:hAnsi="Times New Roman" w:cs="Times New Roman"/>
          <w:sz w:val="20"/>
          <w:szCs w:val="20"/>
        </w:rPr>
        <w:t xml:space="preserve"> as a potential replacement for gasoline.</w:t>
      </w:r>
      <w:r w:rsidR="00464447" w:rsidRPr="005462BE">
        <w:rPr>
          <w:rFonts w:ascii="Times New Roman" w:hAnsi="Times New Roman" w:cs="Times New Roman"/>
          <w:sz w:val="20"/>
          <w:szCs w:val="20"/>
        </w:rPr>
        <w:t xml:space="preserve">  Specifically, we attempt to quantify the risks venture capitalists </w:t>
      </w:r>
      <w:r w:rsidR="006A1334" w:rsidRPr="005462BE">
        <w:rPr>
          <w:rFonts w:ascii="Times New Roman" w:hAnsi="Times New Roman" w:cs="Times New Roman"/>
          <w:sz w:val="20"/>
          <w:szCs w:val="20"/>
        </w:rPr>
        <w:t>face</w:t>
      </w:r>
      <w:r w:rsidR="00464447" w:rsidRPr="005462BE">
        <w:rPr>
          <w:rFonts w:ascii="Times New Roman" w:hAnsi="Times New Roman" w:cs="Times New Roman"/>
          <w:sz w:val="20"/>
          <w:szCs w:val="20"/>
        </w:rPr>
        <w:t xml:space="preserve"> in their investment decisions and speculate on </w:t>
      </w:r>
      <w:r w:rsidR="006A1334" w:rsidRPr="005462BE">
        <w:rPr>
          <w:rFonts w:ascii="Times New Roman" w:hAnsi="Times New Roman" w:cs="Times New Roman"/>
          <w:sz w:val="20"/>
          <w:szCs w:val="20"/>
        </w:rPr>
        <w:t xml:space="preserve">future </w:t>
      </w:r>
      <w:r w:rsidR="00464447" w:rsidRPr="005462BE">
        <w:rPr>
          <w:rFonts w:ascii="Times New Roman" w:hAnsi="Times New Roman" w:cs="Times New Roman"/>
          <w:sz w:val="20"/>
          <w:szCs w:val="20"/>
        </w:rPr>
        <w:t xml:space="preserve">policy decisions that may </w:t>
      </w:r>
      <w:r w:rsidR="006A1334" w:rsidRPr="005462BE">
        <w:rPr>
          <w:rFonts w:ascii="Times New Roman" w:hAnsi="Times New Roman" w:cs="Times New Roman"/>
          <w:sz w:val="20"/>
          <w:szCs w:val="20"/>
        </w:rPr>
        <w:t>affect</w:t>
      </w:r>
      <w:r w:rsidR="00464447" w:rsidRPr="005462BE">
        <w:rPr>
          <w:rFonts w:ascii="Times New Roman" w:hAnsi="Times New Roman" w:cs="Times New Roman"/>
          <w:sz w:val="20"/>
          <w:szCs w:val="20"/>
        </w:rPr>
        <w:t xml:space="preserve"> their choice to participate.</w:t>
      </w:r>
      <w:r w:rsidR="006A1334" w:rsidRPr="005462BE">
        <w:rPr>
          <w:rFonts w:ascii="Times New Roman" w:hAnsi="Times New Roman" w:cs="Times New Roman"/>
          <w:sz w:val="20"/>
          <w:szCs w:val="20"/>
        </w:rPr>
        <w:t xml:space="preserve">  We also examine the domestic labor benefits and potential environment</w:t>
      </w:r>
      <w:r w:rsidR="006A2021" w:rsidRPr="005462BE">
        <w:rPr>
          <w:rFonts w:ascii="Times New Roman" w:hAnsi="Times New Roman" w:cs="Times New Roman"/>
          <w:sz w:val="20"/>
          <w:szCs w:val="20"/>
        </w:rPr>
        <w:t>al</w:t>
      </w:r>
      <w:r w:rsidR="006A1334" w:rsidRPr="005462BE">
        <w:rPr>
          <w:rFonts w:ascii="Times New Roman" w:hAnsi="Times New Roman" w:cs="Times New Roman"/>
          <w:sz w:val="20"/>
          <w:szCs w:val="20"/>
        </w:rPr>
        <w:t xml:space="preserve"> impact of </w:t>
      </w:r>
      <w:r w:rsidR="009F72C8" w:rsidRPr="005462BE">
        <w:rPr>
          <w:rFonts w:ascii="Times New Roman" w:hAnsi="Times New Roman" w:cs="Times New Roman"/>
          <w:sz w:val="20"/>
          <w:szCs w:val="20"/>
        </w:rPr>
        <w:t>this</w:t>
      </w:r>
      <w:r w:rsidR="006A1334" w:rsidRPr="005462BE">
        <w:rPr>
          <w:rFonts w:ascii="Times New Roman" w:hAnsi="Times New Roman" w:cs="Times New Roman"/>
          <w:sz w:val="20"/>
          <w:szCs w:val="20"/>
        </w:rPr>
        <w:t xml:space="preserve"> emerging </w:t>
      </w:r>
      <w:proofErr w:type="spellStart"/>
      <w:r w:rsidR="006A1334" w:rsidRPr="005462BE">
        <w:rPr>
          <w:rFonts w:ascii="Times New Roman" w:hAnsi="Times New Roman" w:cs="Times New Roman"/>
          <w:sz w:val="20"/>
          <w:szCs w:val="20"/>
        </w:rPr>
        <w:t>biobutanol</w:t>
      </w:r>
      <w:proofErr w:type="spellEnd"/>
      <w:r w:rsidR="006A1334" w:rsidRPr="005462BE">
        <w:rPr>
          <w:rFonts w:ascii="Times New Roman" w:hAnsi="Times New Roman" w:cs="Times New Roman"/>
          <w:sz w:val="20"/>
          <w:szCs w:val="20"/>
        </w:rPr>
        <w:t xml:space="preserve"> industry.</w:t>
      </w:r>
    </w:p>
    <w:p w:rsidR="00954B45" w:rsidRDefault="00954B45" w:rsidP="005462B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Methods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954B45">
        <w:rPr>
          <w:rFonts w:ascii="Times New Roman" w:hAnsi="Times New Roman" w:cs="Times New Roman"/>
          <w:sz w:val="20"/>
          <w:szCs w:val="20"/>
        </w:rPr>
        <w:t>Monte-Carlo Simulation</w:t>
      </w:r>
    </w:p>
    <w:p w:rsidR="00C67D13" w:rsidRPr="00C67D13" w:rsidRDefault="00954B45" w:rsidP="00C67D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Results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C67D13" w:rsidRPr="00C67D13">
        <w:rPr>
          <w:rFonts w:ascii="Times New Roman" w:hAnsi="Times New Roman" w:cs="Times New Roman"/>
          <w:sz w:val="20"/>
          <w:szCs w:val="20"/>
        </w:rPr>
        <w:t xml:space="preserve">To attract private capital investment, we have developed a high level simulation model to characterize the investment risks for market participants interested in engaging in the emerging </w:t>
      </w:r>
      <w:proofErr w:type="spellStart"/>
      <w:r w:rsidR="00C67D13" w:rsidRPr="00C67D13">
        <w:rPr>
          <w:rFonts w:ascii="Times New Roman" w:hAnsi="Times New Roman" w:cs="Times New Roman"/>
          <w:sz w:val="20"/>
          <w:szCs w:val="20"/>
        </w:rPr>
        <w:t>biobutanol</w:t>
      </w:r>
      <w:proofErr w:type="spellEnd"/>
      <w:r w:rsidR="00C67D13" w:rsidRPr="00C67D13">
        <w:rPr>
          <w:rFonts w:ascii="Times New Roman" w:hAnsi="Times New Roman" w:cs="Times New Roman"/>
          <w:sz w:val="20"/>
          <w:szCs w:val="20"/>
        </w:rPr>
        <w:t xml:space="preserve"> industry.  Using actual data that we have collected from the Reuters commodity trading system, we have constructed a preliminary </w:t>
      </w:r>
      <w:proofErr w:type="spellStart"/>
      <w:r w:rsidR="00C67D13" w:rsidRPr="00C67D13">
        <w:rPr>
          <w:rFonts w:ascii="Times New Roman" w:hAnsi="Times New Roman" w:cs="Times New Roman"/>
          <w:sz w:val="20"/>
          <w:szCs w:val="20"/>
        </w:rPr>
        <w:t>monte-carlo</w:t>
      </w:r>
      <w:proofErr w:type="spellEnd"/>
      <w:r w:rsidR="00C67D13" w:rsidRPr="00C67D13">
        <w:rPr>
          <w:rFonts w:ascii="Times New Roman" w:hAnsi="Times New Roman" w:cs="Times New Roman"/>
          <w:sz w:val="20"/>
          <w:szCs w:val="20"/>
        </w:rPr>
        <w:t xml:space="preserve"> simulation of price spreads between ethanol and conventional gasoline.  Using ethanol price levels and correlations as a proxy for other </w:t>
      </w:r>
      <w:proofErr w:type="spellStart"/>
      <w:r w:rsidR="00C67D13" w:rsidRPr="00C67D13">
        <w:rPr>
          <w:rFonts w:ascii="Times New Roman" w:hAnsi="Times New Roman" w:cs="Times New Roman"/>
          <w:sz w:val="20"/>
          <w:szCs w:val="20"/>
        </w:rPr>
        <w:t>biofuels</w:t>
      </w:r>
      <w:proofErr w:type="spellEnd"/>
      <w:r w:rsidR="00C67D13" w:rsidRPr="00C67D13">
        <w:rPr>
          <w:rFonts w:ascii="Times New Roman" w:hAnsi="Times New Roman" w:cs="Times New Roman"/>
          <w:sz w:val="20"/>
          <w:szCs w:val="20"/>
        </w:rPr>
        <w:t xml:space="preserve"> such as </w:t>
      </w:r>
      <w:proofErr w:type="spellStart"/>
      <w:r w:rsidR="00C67D13" w:rsidRPr="00C67D13">
        <w:rPr>
          <w:rFonts w:ascii="Times New Roman" w:hAnsi="Times New Roman" w:cs="Times New Roman"/>
          <w:sz w:val="20"/>
          <w:szCs w:val="20"/>
        </w:rPr>
        <w:t>butanol</w:t>
      </w:r>
      <w:proofErr w:type="spellEnd"/>
      <w:r w:rsidR="00C67D13" w:rsidRPr="00C67D13">
        <w:rPr>
          <w:rFonts w:ascii="Times New Roman" w:hAnsi="Times New Roman" w:cs="Times New Roman"/>
          <w:sz w:val="20"/>
          <w:szCs w:val="20"/>
        </w:rPr>
        <w:t xml:space="preserve">, we </w:t>
      </w:r>
      <w:proofErr w:type="gramStart"/>
      <w:r w:rsidR="00C67D13" w:rsidRPr="00C67D13">
        <w:rPr>
          <w:rFonts w:ascii="Times New Roman" w:hAnsi="Times New Roman" w:cs="Times New Roman"/>
          <w:sz w:val="20"/>
          <w:szCs w:val="20"/>
        </w:rPr>
        <w:t>calibrate</w:t>
      </w:r>
      <w:r w:rsidR="00210055">
        <w:rPr>
          <w:rFonts w:ascii="Times New Roman" w:hAnsi="Times New Roman" w:cs="Times New Roman"/>
          <w:sz w:val="20"/>
          <w:szCs w:val="20"/>
        </w:rPr>
        <w:t>d</w:t>
      </w:r>
      <w:r w:rsidR="00C67D13" w:rsidRPr="00C67D13">
        <w:rPr>
          <w:rFonts w:ascii="Times New Roman" w:hAnsi="Times New Roman" w:cs="Times New Roman"/>
          <w:sz w:val="20"/>
          <w:szCs w:val="20"/>
        </w:rPr>
        <w:t xml:space="preserve">  our</w:t>
      </w:r>
      <w:proofErr w:type="gramEnd"/>
      <w:r w:rsidR="00C67D13" w:rsidRPr="00C67D13">
        <w:rPr>
          <w:rFonts w:ascii="Times New Roman" w:hAnsi="Times New Roman" w:cs="Times New Roman"/>
          <w:sz w:val="20"/>
          <w:szCs w:val="20"/>
        </w:rPr>
        <w:t xml:space="preserve"> simulation model to provide an estimate for a free market equilibrium price of carbon emissions for fossil fuels </w:t>
      </w:r>
      <w:proofErr w:type="spellStart"/>
      <w:r w:rsidR="00C67D13" w:rsidRPr="00C67D13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C67D13" w:rsidRPr="00C67D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7D13" w:rsidRPr="00C67D13">
        <w:rPr>
          <w:rFonts w:ascii="Times New Roman" w:hAnsi="Times New Roman" w:cs="Times New Roman"/>
          <w:sz w:val="20"/>
          <w:szCs w:val="20"/>
        </w:rPr>
        <w:t>biofuels</w:t>
      </w:r>
      <w:proofErr w:type="spellEnd"/>
      <w:r w:rsidR="00C67D13" w:rsidRPr="00C67D13">
        <w:rPr>
          <w:rFonts w:ascii="Times New Roman" w:hAnsi="Times New Roman" w:cs="Times New Roman"/>
          <w:sz w:val="20"/>
          <w:szCs w:val="20"/>
        </w:rPr>
        <w:t xml:space="preserve">. </w:t>
      </w:r>
      <w:r w:rsidR="00210055">
        <w:rPr>
          <w:rFonts w:ascii="Times New Roman" w:hAnsi="Times New Roman" w:cs="Times New Roman"/>
          <w:sz w:val="20"/>
          <w:szCs w:val="20"/>
        </w:rPr>
        <w:t>We then</w:t>
      </w:r>
      <w:r w:rsidR="00C67D13" w:rsidRPr="00C67D13">
        <w:rPr>
          <w:rFonts w:ascii="Times New Roman" w:hAnsi="Times New Roman" w:cs="Times New Roman"/>
          <w:sz w:val="20"/>
          <w:szCs w:val="20"/>
        </w:rPr>
        <w:t xml:space="preserve"> examine</w:t>
      </w:r>
      <w:r w:rsidR="00210055">
        <w:rPr>
          <w:rFonts w:ascii="Times New Roman" w:hAnsi="Times New Roman" w:cs="Times New Roman"/>
          <w:sz w:val="20"/>
          <w:szCs w:val="20"/>
        </w:rPr>
        <w:t>d</w:t>
      </w:r>
      <w:r w:rsidR="00C67D13" w:rsidRPr="00C67D13">
        <w:rPr>
          <w:rFonts w:ascii="Times New Roman" w:hAnsi="Times New Roman" w:cs="Times New Roman"/>
          <w:sz w:val="20"/>
          <w:szCs w:val="20"/>
        </w:rPr>
        <w:t xml:space="preserve"> the impact of incremental movements in the blend </w:t>
      </w:r>
      <w:proofErr w:type="spellStart"/>
      <w:r w:rsidR="00C67D13" w:rsidRPr="00C67D13">
        <w:rPr>
          <w:rFonts w:ascii="Times New Roman" w:hAnsi="Times New Roman" w:cs="Times New Roman"/>
          <w:sz w:val="20"/>
          <w:szCs w:val="20"/>
        </w:rPr>
        <w:t>wall</w:t>
      </w:r>
      <w:proofErr w:type="spellEnd"/>
      <w:r w:rsidR="00C67D13" w:rsidRPr="00C67D13">
        <w:rPr>
          <w:rFonts w:ascii="Times New Roman" w:hAnsi="Times New Roman" w:cs="Times New Roman"/>
          <w:sz w:val="20"/>
          <w:szCs w:val="20"/>
        </w:rPr>
        <w:t xml:space="preserve"> beyond 10%.  Our cost estimation method is based upon the displacement volume of conventional gasoline with </w:t>
      </w:r>
      <w:proofErr w:type="spellStart"/>
      <w:r w:rsidR="00C67D13" w:rsidRPr="00C67D13">
        <w:rPr>
          <w:rFonts w:ascii="Times New Roman" w:hAnsi="Times New Roman" w:cs="Times New Roman"/>
          <w:sz w:val="20"/>
          <w:szCs w:val="20"/>
        </w:rPr>
        <w:t>biofuels</w:t>
      </w:r>
      <w:proofErr w:type="spellEnd"/>
      <w:r w:rsidR="00C67D13" w:rsidRPr="00C67D13">
        <w:rPr>
          <w:rFonts w:ascii="Times New Roman" w:hAnsi="Times New Roman" w:cs="Times New Roman"/>
          <w:sz w:val="20"/>
          <w:szCs w:val="20"/>
        </w:rPr>
        <w:t xml:space="preserve"> and the corresponding reduction in carbon footprint of the target </w:t>
      </w:r>
      <w:proofErr w:type="spellStart"/>
      <w:r w:rsidR="00C67D13" w:rsidRPr="00C67D13">
        <w:rPr>
          <w:rFonts w:ascii="Times New Roman" w:hAnsi="Times New Roman" w:cs="Times New Roman"/>
          <w:sz w:val="20"/>
          <w:szCs w:val="20"/>
        </w:rPr>
        <w:t>biofuel</w:t>
      </w:r>
      <w:proofErr w:type="spellEnd"/>
      <w:r w:rsidR="00C67D13" w:rsidRPr="00C67D13">
        <w:rPr>
          <w:rFonts w:ascii="Times New Roman" w:hAnsi="Times New Roman" w:cs="Times New Roman"/>
          <w:sz w:val="20"/>
          <w:szCs w:val="20"/>
        </w:rPr>
        <w:t xml:space="preserve"> as determined by the GREET model for life cycle analysis of carbon emissions, the government standard for carbon footprint analysis.  Our preliminary model shows that a policy change moving the blend wall for reformulated gasoline from 10% (ethanol) to 20% (10% ethanol, 10% </w:t>
      </w:r>
      <w:proofErr w:type="spellStart"/>
      <w:r w:rsidR="00C67D13" w:rsidRPr="00C67D13">
        <w:rPr>
          <w:rFonts w:ascii="Times New Roman" w:hAnsi="Times New Roman" w:cs="Times New Roman"/>
          <w:sz w:val="20"/>
          <w:szCs w:val="20"/>
        </w:rPr>
        <w:t>butanol</w:t>
      </w:r>
      <w:proofErr w:type="spellEnd"/>
      <w:r w:rsidR="00C67D13" w:rsidRPr="00C67D13">
        <w:rPr>
          <w:rFonts w:ascii="Times New Roman" w:hAnsi="Times New Roman" w:cs="Times New Roman"/>
          <w:sz w:val="20"/>
          <w:szCs w:val="20"/>
        </w:rPr>
        <w:t xml:space="preserve">), would displace approximately 11 billion gallons of conventional gasoline and result in a reduction of 3.6 to 14.3 million tons of greenhouse gas emissions per year.  The expected costs of this change would be a price spread of approximately 23% between conventional gasoline and the </w:t>
      </w:r>
      <w:proofErr w:type="spellStart"/>
      <w:r w:rsidR="00C67D13" w:rsidRPr="00C67D13">
        <w:rPr>
          <w:rFonts w:ascii="Times New Roman" w:hAnsi="Times New Roman" w:cs="Times New Roman"/>
          <w:sz w:val="20"/>
          <w:szCs w:val="20"/>
        </w:rPr>
        <w:t>biofuel</w:t>
      </w:r>
      <w:proofErr w:type="spellEnd"/>
      <w:r w:rsidR="00C67D13" w:rsidRPr="00C67D13">
        <w:rPr>
          <w:rFonts w:ascii="Times New Roman" w:hAnsi="Times New Roman" w:cs="Times New Roman"/>
          <w:sz w:val="20"/>
          <w:szCs w:val="20"/>
        </w:rPr>
        <w:t xml:space="preserve"> alternatives, reflecting a free market price of mitigated carbon emissions of approximately $18.5 per ton CO</w:t>
      </w:r>
      <w:r w:rsidR="00C67D13" w:rsidRPr="00C67D1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C67D13" w:rsidRPr="00C67D13">
        <w:rPr>
          <w:rFonts w:ascii="Times New Roman" w:hAnsi="Times New Roman" w:cs="Times New Roman"/>
          <w:sz w:val="20"/>
          <w:szCs w:val="20"/>
        </w:rPr>
        <w:t>.</w:t>
      </w:r>
    </w:p>
    <w:p w:rsidR="00C67D13" w:rsidRPr="00C67D13" w:rsidRDefault="00C67D13" w:rsidP="00C67D13">
      <w:pPr>
        <w:rPr>
          <w:rFonts w:ascii="Times New Roman" w:hAnsi="Times New Roman" w:cs="Times New Roman"/>
          <w:sz w:val="20"/>
          <w:szCs w:val="20"/>
        </w:rPr>
      </w:pPr>
      <w:r w:rsidRPr="00C67D13">
        <w:rPr>
          <w:rFonts w:ascii="Times New Roman" w:hAnsi="Times New Roman" w:cs="Times New Roman"/>
          <w:sz w:val="20"/>
          <w:szCs w:val="20"/>
        </w:rPr>
        <w:lastRenderedPageBreak/>
        <w:t xml:space="preserve">Using data from the first edition of the Biomass Energy </w:t>
      </w:r>
      <w:proofErr w:type="spellStart"/>
      <w:r w:rsidRPr="00C67D13">
        <w:rPr>
          <w:rFonts w:ascii="Times New Roman" w:hAnsi="Times New Roman" w:cs="Times New Roman"/>
          <w:sz w:val="20"/>
          <w:szCs w:val="20"/>
        </w:rPr>
        <w:t>Databook</w:t>
      </w:r>
      <w:proofErr w:type="spellEnd"/>
      <w:r w:rsidRPr="00C67D13">
        <w:rPr>
          <w:rFonts w:ascii="Times New Roman" w:hAnsi="Times New Roman" w:cs="Times New Roman"/>
          <w:sz w:val="20"/>
          <w:szCs w:val="20"/>
        </w:rPr>
        <w:t xml:space="preserve">, we have constructed a preliminary model for estimating the number of new plant jobs created and the number of supply chain jobs supported by the startup (or conversion) of a corn ethanol plant to a </w:t>
      </w:r>
      <w:proofErr w:type="spellStart"/>
      <w:r w:rsidRPr="00C67D13">
        <w:rPr>
          <w:rFonts w:ascii="Times New Roman" w:hAnsi="Times New Roman" w:cs="Times New Roman"/>
          <w:sz w:val="20"/>
          <w:szCs w:val="20"/>
        </w:rPr>
        <w:t>biobutanol</w:t>
      </w:r>
      <w:proofErr w:type="spellEnd"/>
      <w:r w:rsidRPr="00C67D13">
        <w:rPr>
          <w:rFonts w:ascii="Times New Roman" w:hAnsi="Times New Roman" w:cs="Times New Roman"/>
          <w:sz w:val="20"/>
          <w:szCs w:val="20"/>
        </w:rPr>
        <w:t xml:space="preserve"> plant.  A movement of the blend wall in reformulated gasoline from 10% (ethanol) to 12.35% (10% ethanol</w:t>
      </w:r>
      <w:proofErr w:type="gramStart"/>
      <w:r w:rsidRPr="00C67D13">
        <w:rPr>
          <w:rFonts w:ascii="Times New Roman" w:hAnsi="Times New Roman" w:cs="Times New Roman"/>
          <w:sz w:val="20"/>
          <w:szCs w:val="20"/>
        </w:rPr>
        <w:t>,  2.35</w:t>
      </w:r>
      <w:proofErr w:type="gramEnd"/>
      <w:r w:rsidRPr="00C67D13">
        <w:rPr>
          <w:rFonts w:ascii="Times New Roman" w:hAnsi="Times New Roman" w:cs="Times New Roman"/>
          <w:sz w:val="20"/>
          <w:szCs w:val="20"/>
        </w:rPr>
        <w:t xml:space="preserve">% </w:t>
      </w:r>
      <w:proofErr w:type="spellStart"/>
      <w:r w:rsidRPr="00C67D13">
        <w:rPr>
          <w:rFonts w:ascii="Times New Roman" w:hAnsi="Times New Roman" w:cs="Times New Roman"/>
          <w:sz w:val="20"/>
          <w:szCs w:val="20"/>
        </w:rPr>
        <w:t>butanol</w:t>
      </w:r>
      <w:proofErr w:type="spellEnd"/>
      <w:r w:rsidRPr="00C67D13">
        <w:rPr>
          <w:rFonts w:ascii="Times New Roman" w:hAnsi="Times New Roman" w:cs="Times New Roman"/>
          <w:sz w:val="20"/>
          <w:szCs w:val="20"/>
        </w:rPr>
        <w:t xml:space="preserve">), could be achieved by retrofitting the 24 idle ethanol plants taken out of service in the past three months (2 billion gallons per year capacity), , which would save between 135,000 to 142,000 supply chain jobs and create an estimated 8,000 new </w:t>
      </w:r>
      <w:proofErr w:type="spellStart"/>
      <w:r w:rsidRPr="00C67D13">
        <w:rPr>
          <w:rFonts w:ascii="Times New Roman" w:hAnsi="Times New Roman" w:cs="Times New Roman"/>
          <w:sz w:val="20"/>
          <w:szCs w:val="20"/>
        </w:rPr>
        <w:t>butanol</w:t>
      </w:r>
      <w:proofErr w:type="spellEnd"/>
      <w:r w:rsidRPr="00C67D13">
        <w:rPr>
          <w:rFonts w:ascii="Times New Roman" w:hAnsi="Times New Roman" w:cs="Times New Roman"/>
          <w:sz w:val="20"/>
          <w:szCs w:val="20"/>
        </w:rPr>
        <w:t xml:space="preserve"> plant jobs, while simultaneously serving our environment and reducing our dependency on foreign oil.</w:t>
      </w:r>
    </w:p>
    <w:p w:rsidR="00FD2121" w:rsidRPr="00FD2121" w:rsidRDefault="00954B45" w:rsidP="00C67D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Conclusions</w:t>
      </w:r>
      <w:r w:rsidR="00FD2121">
        <w:rPr>
          <w:rFonts w:ascii="Times New Roman" w:hAnsi="Times New Roman" w:cs="Times New Roman"/>
          <w:b/>
          <w:sz w:val="20"/>
          <w:szCs w:val="20"/>
        </w:rPr>
        <w:br/>
      </w:r>
      <w:r w:rsidR="00E213B1" w:rsidRPr="00E213B1">
        <w:rPr>
          <w:rFonts w:ascii="Times New Roman" w:hAnsi="Times New Roman" w:cs="Times New Roman"/>
          <w:sz w:val="20"/>
          <w:szCs w:val="20"/>
        </w:rPr>
        <w:t xml:space="preserve">Preliminary </w:t>
      </w:r>
      <w:r w:rsidR="0030117F">
        <w:rPr>
          <w:rFonts w:ascii="Times New Roman" w:hAnsi="Times New Roman" w:cs="Times New Roman"/>
          <w:sz w:val="20"/>
          <w:szCs w:val="20"/>
        </w:rPr>
        <w:t>results</w:t>
      </w:r>
      <w:r w:rsidR="00E213B1" w:rsidRPr="00E213B1">
        <w:rPr>
          <w:rFonts w:ascii="Times New Roman" w:hAnsi="Times New Roman" w:cs="Times New Roman"/>
          <w:sz w:val="20"/>
          <w:szCs w:val="20"/>
        </w:rPr>
        <w:t xml:space="preserve"> suggest that t</w:t>
      </w:r>
      <w:r w:rsidR="00FD2121" w:rsidRPr="00E213B1">
        <w:rPr>
          <w:rFonts w:ascii="Times New Roman" w:hAnsi="Times New Roman" w:cs="Times New Roman"/>
          <w:sz w:val="20"/>
          <w:szCs w:val="20"/>
        </w:rPr>
        <w:t xml:space="preserve">he investment risk </w:t>
      </w:r>
      <w:r w:rsidR="007E4D35">
        <w:rPr>
          <w:rFonts w:ascii="Times New Roman" w:hAnsi="Times New Roman" w:cs="Times New Roman"/>
          <w:sz w:val="20"/>
          <w:szCs w:val="20"/>
        </w:rPr>
        <w:t>for</w:t>
      </w:r>
      <w:r w:rsidR="00FD2121" w:rsidRPr="00E213B1">
        <w:rPr>
          <w:rFonts w:ascii="Times New Roman" w:hAnsi="Times New Roman" w:cs="Times New Roman"/>
          <w:sz w:val="20"/>
          <w:szCs w:val="20"/>
        </w:rPr>
        <w:t xml:space="preserve"> a startup </w:t>
      </w:r>
      <w:proofErr w:type="spellStart"/>
      <w:r w:rsidR="00FD2121" w:rsidRPr="00E213B1">
        <w:rPr>
          <w:rFonts w:ascii="Times New Roman" w:hAnsi="Times New Roman" w:cs="Times New Roman"/>
          <w:sz w:val="20"/>
          <w:szCs w:val="20"/>
        </w:rPr>
        <w:t>biobutanol</w:t>
      </w:r>
      <w:proofErr w:type="spellEnd"/>
      <w:r w:rsidR="00FD2121" w:rsidRPr="00E213B1">
        <w:rPr>
          <w:rFonts w:ascii="Times New Roman" w:hAnsi="Times New Roman" w:cs="Times New Roman"/>
          <w:sz w:val="20"/>
          <w:szCs w:val="20"/>
        </w:rPr>
        <w:t xml:space="preserve"> plant is high.  Policy decisions such as the introduction of a carbon tax or </w:t>
      </w:r>
      <w:r w:rsidR="00E213B1" w:rsidRPr="00E213B1">
        <w:rPr>
          <w:rFonts w:ascii="Times New Roman" w:hAnsi="Times New Roman" w:cs="Times New Roman"/>
          <w:sz w:val="20"/>
          <w:szCs w:val="20"/>
        </w:rPr>
        <w:t xml:space="preserve">a cap &amp; trade system would mitigate the risk.  Large scale production of </w:t>
      </w:r>
      <w:proofErr w:type="spellStart"/>
      <w:r w:rsidR="00E213B1" w:rsidRPr="00E213B1">
        <w:rPr>
          <w:rFonts w:ascii="Times New Roman" w:hAnsi="Times New Roman" w:cs="Times New Roman"/>
          <w:sz w:val="20"/>
          <w:szCs w:val="20"/>
        </w:rPr>
        <w:t>biobutanol</w:t>
      </w:r>
      <w:proofErr w:type="spellEnd"/>
      <w:r w:rsidR="00FD2121" w:rsidRPr="00E213B1">
        <w:rPr>
          <w:rFonts w:ascii="Times New Roman" w:hAnsi="Times New Roman" w:cs="Times New Roman"/>
          <w:sz w:val="20"/>
          <w:szCs w:val="20"/>
        </w:rPr>
        <w:t xml:space="preserve"> </w:t>
      </w:r>
      <w:r w:rsidR="00E213B1" w:rsidRPr="00E213B1">
        <w:rPr>
          <w:rFonts w:ascii="Times New Roman" w:hAnsi="Times New Roman" w:cs="Times New Roman"/>
          <w:sz w:val="20"/>
          <w:szCs w:val="20"/>
        </w:rPr>
        <w:t>(in lieu of ethanol) would likely have a positive impact on the environment, particularly with regard to reduced carbon emissions in the supply chain.</w:t>
      </w:r>
      <w:r w:rsidR="00210055">
        <w:rPr>
          <w:rFonts w:ascii="Times New Roman" w:hAnsi="Times New Roman" w:cs="Times New Roman"/>
          <w:sz w:val="20"/>
          <w:szCs w:val="20"/>
        </w:rPr>
        <w:t xml:space="preserve">  A key factor to improving the environmental benefit of </w:t>
      </w:r>
      <w:proofErr w:type="spellStart"/>
      <w:r w:rsidR="00210055">
        <w:rPr>
          <w:rFonts w:ascii="Times New Roman" w:hAnsi="Times New Roman" w:cs="Times New Roman"/>
          <w:sz w:val="20"/>
          <w:szCs w:val="20"/>
        </w:rPr>
        <w:t>butanol</w:t>
      </w:r>
      <w:proofErr w:type="spellEnd"/>
      <w:r w:rsidR="00210055">
        <w:rPr>
          <w:rFonts w:ascii="Times New Roman" w:hAnsi="Times New Roman" w:cs="Times New Roman"/>
          <w:sz w:val="20"/>
          <w:szCs w:val="20"/>
        </w:rPr>
        <w:t xml:space="preserve"> over ethanol lies with scientific advancement of the production processes, whereby the percentage of acetone produced as a co-product is reduced.</w:t>
      </w:r>
    </w:p>
    <w:p w:rsidR="00954B45" w:rsidRPr="00C54287" w:rsidRDefault="00C54287" w:rsidP="005462BE">
      <w:pPr>
        <w:rPr>
          <w:rFonts w:ascii="Times New Roman" w:hAnsi="Times New Roman" w:cs="Times New Roman"/>
          <w:b/>
          <w:sz w:val="20"/>
          <w:szCs w:val="20"/>
        </w:rPr>
      </w:pPr>
      <w:r w:rsidRPr="00C54287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C54287" w:rsidRPr="00C54287" w:rsidRDefault="00C54287" w:rsidP="00C54287">
      <w:pPr>
        <w:rPr>
          <w:rFonts w:ascii="Times New Roman" w:hAnsi="Times New Roman" w:cs="Times New Roman"/>
          <w:sz w:val="20"/>
          <w:szCs w:val="20"/>
        </w:rPr>
      </w:pPr>
      <w:r w:rsidRPr="00C54287">
        <w:rPr>
          <w:rFonts w:ascii="Times New Roman" w:hAnsi="Times New Roman" w:cs="Times New Roman"/>
          <w:sz w:val="20"/>
          <w:szCs w:val="20"/>
        </w:rPr>
        <w:t xml:space="preserve">Ramey, D., Yang, S., “Production of Butyric Acid and </w:t>
      </w:r>
      <w:proofErr w:type="spellStart"/>
      <w:r w:rsidRPr="00C54287">
        <w:rPr>
          <w:rFonts w:ascii="Times New Roman" w:hAnsi="Times New Roman" w:cs="Times New Roman"/>
          <w:sz w:val="20"/>
          <w:szCs w:val="20"/>
        </w:rPr>
        <w:t>Butanol</w:t>
      </w:r>
      <w:proofErr w:type="spellEnd"/>
      <w:r w:rsidRPr="00C54287">
        <w:rPr>
          <w:rFonts w:ascii="Times New Roman" w:hAnsi="Times New Roman" w:cs="Times New Roman"/>
          <w:sz w:val="20"/>
          <w:szCs w:val="20"/>
        </w:rPr>
        <w:t xml:space="preserve"> from Biomass,” Department of Energy Final Report: Contract No.: DE-F-G02-00ER86106, 2004.</w:t>
      </w:r>
    </w:p>
    <w:p w:rsidR="00C54287" w:rsidRPr="00C54287" w:rsidRDefault="00C54287" w:rsidP="00C54287">
      <w:pPr>
        <w:rPr>
          <w:rFonts w:ascii="Times New Roman" w:hAnsi="Times New Roman" w:cs="Times New Roman"/>
          <w:sz w:val="20"/>
          <w:szCs w:val="20"/>
        </w:rPr>
      </w:pPr>
      <w:r w:rsidRPr="00C54287">
        <w:rPr>
          <w:rFonts w:ascii="Times New Roman" w:hAnsi="Times New Roman" w:cs="Times New Roman"/>
          <w:sz w:val="20"/>
          <w:szCs w:val="20"/>
        </w:rPr>
        <w:t xml:space="preserve">Wu, M., Wang, M., Liu, J., and </w:t>
      </w:r>
      <w:proofErr w:type="spellStart"/>
      <w:r w:rsidRPr="00C54287">
        <w:rPr>
          <w:rFonts w:ascii="Times New Roman" w:hAnsi="Times New Roman" w:cs="Times New Roman"/>
          <w:sz w:val="20"/>
          <w:szCs w:val="20"/>
        </w:rPr>
        <w:t>Huo</w:t>
      </w:r>
      <w:proofErr w:type="spellEnd"/>
      <w:r w:rsidRPr="00C54287">
        <w:rPr>
          <w:rFonts w:ascii="Times New Roman" w:hAnsi="Times New Roman" w:cs="Times New Roman"/>
          <w:sz w:val="20"/>
          <w:szCs w:val="20"/>
        </w:rPr>
        <w:t xml:space="preserve">, H. “Life Cycle Assessment of Corn-Based </w:t>
      </w:r>
      <w:proofErr w:type="spellStart"/>
      <w:r w:rsidRPr="00C54287">
        <w:rPr>
          <w:rFonts w:ascii="Times New Roman" w:hAnsi="Times New Roman" w:cs="Times New Roman"/>
          <w:sz w:val="20"/>
          <w:szCs w:val="20"/>
        </w:rPr>
        <w:t>Butanol</w:t>
      </w:r>
      <w:proofErr w:type="spellEnd"/>
      <w:r w:rsidRPr="00C54287">
        <w:rPr>
          <w:rFonts w:ascii="Times New Roman" w:hAnsi="Times New Roman" w:cs="Times New Roman"/>
          <w:sz w:val="20"/>
          <w:szCs w:val="20"/>
        </w:rPr>
        <w:t xml:space="preserve"> as a Potential </w:t>
      </w:r>
      <w:proofErr w:type="gramStart"/>
      <w:r w:rsidRPr="00C54287">
        <w:rPr>
          <w:rFonts w:ascii="Times New Roman" w:hAnsi="Times New Roman" w:cs="Times New Roman"/>
          <w:sz w:val="20"/>
          <w:szCs w:val="20"/>
        </w:rPr>
        <w:t>Transportation  Fuel</w:t>
      </w:r>
      <w:proofErr w:type="gramEnd"/>
      <w:r w:rsidRPr="00C54287">
        <w:rPr>
          <w:rFonts w:ascii="Times New Roman" w:hAnsi="Times New Roman" w:cs="Times New Roman"/>
          <w:sz w:val="20"/>
          <w:szCs w:val="20"/>
        </w:rPr>
        <w:t>,” Argonne National Laboratory, ANL/ESD/07-10, November 2007.</w:t>
      </w:r>
    </w:p>
    <w:p w:rsidR="00C54287" w:rsidRPr="00C54287" w:rsidRDefault="00C54287" w:rsidP="00C54287">
      <w:pPr>
        <w:rPr>
          <w:rFonts w:ascii="Times New Roman" w:hAnsi="Times New Roman" w:cs="Times New Roman"/>
          <w:sz w:val="20"/>
          <w:szCs w:val="20"/>
        </w:rPr>
      </w:pPr>
      <w:r w:rsidRPr="00C54287">
        <w:rPr>
          <w:rFonts w:ascii="Times New Roman" w:hAnsi="Times New Roman" w:cs="Times New Roman"/>
          <w:sz w:val="20"/>
          <w:szCs w:val="20"/>
        </w:rPr>
        <w:t xml:space="preserve">Biomass Energy </w:t>
      </w:r>
      <w:proofErr w:type="spellStart"/>
      <w:r w:rsidRPr="00C54287">
        <w:rPr>
          <w:rFonts w:ascii="Times New Roman" w:hAnsi="Times New Roman" w:cs="Times New Roman"/>
          <w:sz w:val="20"/>
          <w:szCs w:val="20"/>
        </w:rPr>
        <w:t>Databook</w:t>
      </w:r>
      <w:proofErr w:type="spellEnd"/>
      <w:r w:rsidRPr="00C54287">
        <w:rPr>
          <w:rFonts w:ascii="Times New Roman" w:hAnsi="Times New Roman" w:cs="Times New Roman"/>
          <w:sz w:val="20"/>
          <w:szCs w:val="20"/>
        </w:rPr>
        <w:t xml:space="preserve">, Edition 1, 1996. </w:t>
      </w:r>
      <w:proofErr w:type="gramStart"/>
      <w:r w:rsidRPr="00C54287">
        <w:rPr>
          <w:rFonts w:ascii="Times New Roman" w:hAnsi="Times New Roman" w:cs="Times New Roman"/>
          <w:sz w:val="20"/>
          <w:szCs w:val="20"/>
        </w:rPr>
        <w:t>US Department of Energy, Oak Ridge National Laboratory.</w:t>
      </w:r>
      <w:proofErr w:type="gramEnd"/>
      <w:r w:rsidRPr="00C54287">
        <w:rPr>
          <w:rFonts w:ascii="Times New Roman" w:hAnsi="Times New Roman" w:cs="Times New Roman"/>
          <w:sz w:val="20"/>
          <w:szCs w:val="20"/>
        </w:rPr>
        <w:t xml:space="preserve">  Available at: cta.ornl.gov/</w:t>
      </w:r>
      <w:proofErr w:type="spellStart"/>
      <w:r w:rsidRPr="00C54287">
        <w:rPr>
          <w:rFonts w:ascii="Times New Roman" w:hAnsi="Times New Roman" w:cs="Times New Roman"/>
          <w:sz w:val="20"/>
          <w:szCs w:val="20"/>
        </w:rPr>
        <w:t>bedb</w:t>
      </w:r>
      <w:proofErr w:type="spellEnd"/>
    </w:p>
    <w:p w:rsidR="00C54287" w:rsidRPr="005462BE" w:rsidRDefault="00C54287" w:rsidP="005462BE">
      <w:pPr>
        <w:rPr>
          <w:rFonts w:ascii="Times New Roman" w:hAnsi="Times New Roman" w:cs="Times New Roman"/>
          <w:sz w:val="20"/>
          <w:szCs w:val="20"/>
        </w:rPr>
      </w:pPr>
    </w:p>
    <w:sectPr w:rsidR="00C54287" w:rsidRPr="005462BE" w:rsidSect="0067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044398"/>
    <w:rsid w:val="00044398"/>
    <w:rsid w:val="000974B9"/>
    <w:rsid w:val="00182D95"/>
    <w:rsid w:val="00210055"/>
    <w:rsid w:val="002204CC"/>
    <w:rsid w:val="00290B3E"/>
    <w:rsid w:val="0030117F"/>
    <w:rsid w:val="00464447"/>
    <w:rsid w:val="004E48DE"/>
    <w:rsid w:val="005462BE"/>
    <w:rsid w:val="00666201"/>
    <w:rsid w:val="00673B94"/>
    <w:rsid w:val="006A1334"/>
    <w:rsid w:val="006A2021"/>
    <w:rsid w:val="007E319B"/>
    <w:rsid w:val="007E4D35"/>
    <w:rsid w:val="008C709B"/>
    <w:rsid w:val="00923ED2"/>
    <w:rsid w:val="00950BA0"/>
    <w:rsid w:val="00954B45"/>
    <w:rsid w:val="0095600E"/>
    <w:rsid w:val="009A53FA"/>
    <w:rsid w:val="009A6F5D"/>
    <w:rsid w:val="009F72C8"/>
    <w:rsid w:val="00B57F20"/>
    <w:rsid w:val="00B93FAD"/>
    <w:rsid w:val="00C54287"/>
    <w:rsid w:val="00C67D13"/>
    <w:rsid w:val="00C748B0"/>
    <w:rsid w:val="00CE0A6F"/>
    <w:rsid w:val="00CE7A93"/>
    <w:rsid w:val="00D231A7"/>
    <w:rsid w:val="00E213B1"/>
    <w:rsid w:val="00E919A6"/>
    <w:rsid w:val="00F679DB"/>
    <w:rsid w:val="00FD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2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PBergey</dc:creator>
  <cp:keywords/>
  <dc:description/>
  <cp:lastModifiedBy>PBergey</cp:lastModifiedBy>
  <cp:revision>6</cp:revision>
  <dcterms:created xsi:type="dcterms:W3CDTF">2009-05-05T14:37:00Z</dcterms:created>
  <dcterms:modified xsi:type="dcterms:W3CDTF">2009-05-05T14:51:00Z</dcterms:modified>
</cp:coreProperties>
</file>