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2000" w14:textId="77777777" w:rsidR="00DC69F1" w:rsidRPr="00DE10AD" w:rsidRDefault="00DC69F1" w:rsidP="00DC69F1">
      <w:pPr>
        <w:framePr w:w="10800" w:h="2142" w:hRule="exact" w:hSpace="187" w:wrap="auto" w:vAnchor="page" w:hAnchor="page" w:x="714" w:y="1085"/>
        <w:jc w:val="center"/>
      </w:pPr>
      <w:r w:rsidRPr="00DE10AD">
        <w:t xml:space="preserve">       </w:t>
      </w:r>
      <w:r w:rsidRPr="00DE10AD">
        <w:tab/>
      </w:r>
      <w:r w:rsidRPr="00DE10AD">
        <w:tab/>
      </w:r>
      <w:r w:rsidRPr="00DE10AD">
        <w:tab/>
      </w:r>
      <w:r w:rsidRPr="00DE10AD">
        <w:tab/>
      </w:r>
      <w:r w:rsidRPr="00DE10AD">
        <w:tab/>
      </w:r>
      <w:r w:rsidRPr="00DE10AD">
        <w:tab/>
      </w:r>
      <w:r w:rsidRPr="00DE10AD">
        <w:tab/>
      </w:r>
      <w:r w:rsidRPr="00DE10AD">
        <w:tab/>
      </w:r>
      <w:r w:rsidRPr="00DE10AD">
        <w:tab/>
        <w:t xml:space="preserve">                                                 </w:t>
      </w:r>
      <w:r w:rsidRPr="00DE10AD">
        <w:tab/>
      </w:r>
    </w:p>
    <w:p w14:paraId="52727784" w14:textId="4E3268A5" w:rsidR="00DC69F1" w:rsidRDefault="00335712" w:rsidP="00DC69F1">
      <w:pPr>
        <w:pStyle w:val="BodyText"/>
        <w:framePr w:w="10800" w:h="2142" w:hRule="exact" w:hSpace="187" w:wrap="auto" w:vAnchor="page" w:hAnchor="page" w:x="714" w:y="108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STAKEHOLDER ENGAGEMENT</w:t>
      </w:r>
      <w:r w:rsidR="00DE10AD" w:rsidRPr="00DE10AD">
        <w:rPr>
          <w:b/>
          <w:i/>
          <w:sz w:val="28"/>
          <w:szCs w:val="28"/>
        </w:rPr>
        <w:t xml:space="preserve"> </w:t>
      </w:r>
      <w:r w:rsidR="005917B5">
        <w:rPr>
          <w:b/>
          <w:i/>
          <w:sz w:val="28"/>
          <w:szCs w:val="28"/>
        </w:rPr>
        <w:t>FOR</w:t>
      </w:r>
      <w:r w:rsidR="00DE10AD" w:rsidRPr="00DE10AD">
        <w:rPr>
          <w:b/>
          <w:i/>
          <w:sz w:val="28"/>
          <w:szCs w:val="28"/>
        </w:rPr>
        <w:t xml:space="preserve"> THE DEVELOPMENT OF INDICATORS FOR SUSTAINABLE ENERGY DEVELOPMENT</w:t>
      </w:r>
    </w:p>
    <w:p w14:paraId="0C5FE2CA" w14:textId="77777777" w:rsidR="00DE10AD" w:rsidRPr="00DE10AD" w:rsidRDefault="00DE10AD" w:rsidP="00DC69F1">
      <w:pPr>
        <w:pStyle w:val="BodyText"/>
        <w:framePr w:w="10800" w:h="2142" w:hRule="exact" w:hSpace="187" w:wrap="auto" w:vAnchor="page" w:hAnchor="page" w:x="714" w:y="1085"/>
        <w:rPr>
          <w:b/>
          <w:i/>
          <w:sz w:val="28"/>
          <w:szCs w:val="28"/>
        </w:rPr>
      </w:pPr>
    </w:p>
    <w:p w14:paraId="558C1F12" w14:textId="77777777" w:rsidR="00DC69F1" w:rsidRPr="00DE10AD" w:rsidRDefault="00DE10AD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 w:rsidRPr="00DE10AD">
        <w:rPr>
          <w:sz w:val="20"/>
        </w:rPr>
        <w:t>Ingunn Gunnarsdottir</w:t>
      </w:r>
      <w:r w:rsidR="00DC69F1" w:rsidRPr="00DE10AD">
        <w:rPr>
          <w:sz w:val="20"/>
        </w:rPr>
        <w:t xml:space="preserve">, </w:t>
      </w:r>
      <w:r w:rsidRPr="00DE10AD">
        <w:rPr>
          <w:sz w:val="20"/>
        </w:rPr>
        <w:t>University of Iceland</w:t>
      </w:r>
      <w:r w:rsidR="00DC69F1" w:rsidRPr="00DE10AD">
        <w:rPr>
          <w:sz w:val="20"/>
        </w:rPr>
        <w:t xml:space="preserve">, </w:t>
      </w:r>
      <w:r>
        <w:rPr>
          <w:sz w:val="20"/>
        </w:rPr>
        <w:t xml:space="preserve">Phone: </w:t>
      </w:r>
      <w:r w:rsidRPr="00DE10AD">
        <w:rPr>
          <w:sz w:val="20"/>
        </w:rPr>
        <w:t>+354 663 2111</w:t>
      </w:r>
      <w:r w:rsidR="00DC69F1" w:rsidRPr="00DE10AD">
        <w:rPr>
          <w:sz w:val="20"/>
        </w:rPr>
        <w:t xml:space="preserve">, </w:t>
      </w:r>
      <w:r>
        <w:rPr>
          <w:sz w:val="20"/>
        </w:rPr>
        <w:t xml:space="preserve">E-mail: </w:t>
      </w:r>
      <w:r w:rsidRPr="00DE10AD">
        <w:rPr>
          <w:sz w:val="20"/>
        </w:rPr>
        <w:t>ing47@hi.is</w:t>
      </w:r>
    </w:p>
    <w:p w14:paraId="7B90DE83" w14:textId="77777777" w:rsidR="00DC69F1" w:rsidRPr="00DE10AD" w:rsidRDefault="00DE10AD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proofErr w:type="spellStart"/>
      <w:r w:rsidRPr="00DE10AD">
        <w:rPr>
          <w:sz w:val="20"/>
        </w:rPr>
        <w:t>Brynhildur</w:t>
      </w:r>
      <w:proofErr w:type="spellEnd"/>
      <w:r w:rsidRPr="00DE10AD">
        <w:rPr>
          <w:sz w:val="20"/>
        </w:rPr>
        <w:t xml:space="preserve"> </w:t>
      </w:r>
      <w:proofErr w:type="spellStart"/>
      <w:r w:rsidRPr="00DE10AD">
        <w:rPr>
          <w:sz w:val="20"/>
        </w:rPr>
        <w:t>Davidsdottir</w:t>
      </w:r>
      <w:proofErr w:type="spellEnd"/>
      <w:r w:rsidR="00DC69F1" w:rsidRPr="00DE10AD">
        <w:rPr>
          <w:sz w:val="20"/>
        </w:rPr>
        <w:t xml:space="preserve">, </w:t>
      </w:r>
      <w:r w:rsidRPr="00DE10AD">
        <w:rPr>
          <w:sz w:val="20"/>
        </w:rPr>
        <w:t>University of Iceland</w:t>
      </w:r>
      <w:r w:rsidR="00DC69F1" w:rsidRPr="00DE10AD">
        <w:rPr>
          <w:sz w:val="20"/>
        </w:rPr>
        <w:t>,</w:t>
      </w:r>
      <w:r>
        <w:rPr>
          <w:sz w:val="20"/>
        </w:rPr>
        <w:t xml:space="preserve"> Phone:</w:t>
      </w:r>
      <w:r w:rsidR="00DC69F1" w:rsidRPr="00DE10AD">
        <w:rPr>
          <w:sz w:val="20"/>
        </w:rPr>
        <w:t xml:space="preserve"> </w:t>
      </w:r>
      <w:r w:rsidRPr="00DE10AD">
        <w:rPr>
          <w:sz w:val="20"/>
        </w:rPr>
        <w:t>+354 845 5234</w:t>
      </w:r>
      <w:r w:rsidR="00DC69F1" w:rsidRPr="00DE10AD">
        <w:rPr>
          <w:sz w:val="20"/>
        </w:rPr>
        <w:t xml:space="preserve">, </w:t>
      </w:r>
      <w:r>
        <w:rPr>
          <w:sz w:val="20"/>
        </w:rPr>
        <w:t xml:space="preserve">Email: </w:t>
      </w:r>
      <w:r w:rsidRPr="00DE10AD">
        <w:rPr>
          <w:sz w:val="20"/>
        </w:rPr>
        <w:t>bdavids@hi.is</w:t>
      </w:r>
      <w:r w:rsidR="00DC69F1" w:rsidRPr="00DE10AD">
        <w:rPr>
          <w:sz w:val="20"/>
        </w:rPr>
        <w:t xml:space="preserve"> </w:t>
      </w:r>
    </w:p>
    <w:p w14:paraId="65908AF2" w14:textId="77777777" w:rsidR="00DC69F1" w:rsidRPr="00DE10AD" w:rsidRDefault="00DC69F1" w:rsidP="00DC69F1">
      <w:pPr>
        <w:pStyle w:val="Heading2"/>
        <w:ind w:left="-810" w:firstLine="810"/>
        <w:rPr>
          <w:rFonts w:ascii="Times New Roman" w:hAnsi="Times New Roman"/>
          <w:i w:val="0"/>
          <w:sz w:val="24"/>
          <w:szCs w:val="24"/>
        </w:rPr>
      </w:pPr>
      <w:r w:rsidRPr="00DE10AD">
        <w:rPr>
          <w:rFonts w:ascii="Times New Roman" w:hAnsi="Times New Roman"/>
          <w:i w:val="0"/>
          <w:sz w:val="24"/>
          <w:szCs w:val="24"/>
        </w:rPr>
        <w:t>Overview</w:t>
      </w:r>
    </w:p>
    <w:p w14:paraId="752F5987" w14:textId="631123F7" w:rsidR="00B016E9" w:rsidRDefault="00C43032" w:rsidP="00B016E9">
      <w:pPr>
        <w:pStyle w:val="BodyText2"/>
        <w:spacing w:after="200"/>
        <w:ind w:firstLine="0"/>
        <w:rPr>
          <w:color w:val="000000" w:themeColor="text1"/>
        </w:rPr>
      </w:pPr>
      <w:r>
        <w:rPr>
          <w:color w:val="000000" w:themeColor="text1"/>
        </w:rPr>
        <w:t>Stakeholder engagement in decision-making and policy development is progressively more recognized</w:t>
      </w:r>
      <w:r w:rsidR="00FE5CBD">
        <w:rPr>
          <w:color w:val="000000" w:themeColor="text1"/>
        </w:rPr>
        <w:t xml:space="preserve">. It leads to </w:t>
      </w:r>
      <w:r>
        <w:rPr>
          <w:color w:val="000000" w:themeColor="text1"/>
        </w:rPr>
        <w:t>a more comprehensive picture</w:t>
      </w:r>
      <w:r w:rsidR="005917B5">
        <w:rPr>
          <w:color w:val="000000" w:themeColor="text1"/>
        </w:rPr>
        <w:t>, aids in the understanding of complex concepts</w:t>
      </w:r>
      <w:r>
        <w:rPr>
          <w:color w:val="000000" w:themeColor="text1"/>
        </w:rPr>
        <w:t xml:space="preserve"> and increase</w:t>
      </w:r>
      <w:r w:rsidR="00FE5CBD">
        <w:rPr>
          <w:color w:val="000000" w:themeColor="text1"/>
        </w:rPr>
        <w:t>s</w:t>
      </w:r>
      <w:r>
        <w:rPr>
          <w:color w:val="000000" w:themeColor="text1"/>
        </w:rPr>
        <w:t xml:space="preserve"> public acceptance</w:t>
      </w:r>
      <w:r w:rsidR="005917B5">
        <w:rPr>
          <w:color w:val="000000" w:themeColor="text1"/>
        </w:rPr>
        <w:t xml:space="preserve"> (</w:t>
      </w:r>
      <w:proofErr w:type="spellStart"/>
      <w:r w:rsidR="005917B5">
        <w:rPr>
          <w:color w:val="000000" w:themeColor="text1"/>
        </w:rPr>
        <w:t>Sovacool</w:t>
      </w:r>
      <w:proofErr w:type="spellEnd"/>
      <w:r w:rsidR="005917B5">
        <w:rPr>
          <w:color w:val="000000" w:themeColor="text1"/>
        </w:rPr>
        <w:t>, 2012)</w:t>
      </w:r>
      <w:r>
        <w:rPr>
          <w:color w:val="000000" w:themeColor="text1"/>
        </w:rPr>
        <w:t>.</w:t>
      </w:r>
      <w:r w:rsidR="00042EFD">
        <w:rPr>
          <w:color w:val="000000" w:themeColor="text1"/>
        </w:rPr>
        <w:t xml:space="preserve"> </w:t>
      </w:r>
      <w:r w:rsidR="00FE5CBD">
        <w:rPr>
          <w:color w:val="000000" w:themeColor="text1"/>
        </w:rPr>
        <w:t>I</w:t>
      </w:r>
      <w:r w:rsidR="002C0E2B">
        <w:rPr>
          <w:color w:val="000000" w:themeColor="text1"/>
        </w:rPr>
        <w:t>n a data-driven world, the significance and usefulness of sustainability metrics for policy-making and tracking progress towards policy goals is becoming</w:t>
      </w:r>
      <w:r w:rsidR="00B4193A">
        <w:rPr>
          <w:color w:val="000000" w:themeColor="text1"/>
        </w:rPr>
        <w:t xml:space="preserve"> generally</w:t>
      </w:r>
      <w:r w:rsidR="002C0E2B">
        <w:rPr>
          <w:color w:val="000000" w:themeColor="text1"/>
        </w:rPr>
        <w:t xml:space="preserve"> acknowledged</w:t>
      </w:r>
      <w:r w:rsidR="005917B5">
        <w:rPr>
          <w:color w:val="000000" w:themeColor="text1"/>
        </w:rPr>
        <w:t xml:space="preserve">. </w:t>
      </w:r>
      <w:proofErr w:type="spellStart"/>
      <w:r w:rsidR="00CC086C">
        <w:rPr>
          <w:color w:val="000000" w:themeColor="text1"/>
        </w:rPr>
        <w:t>Thus</w:t>
      </w:r>
      <w:proofErr w:type="spellEnd"/>
      <w:r w:rsidR="00CC086C">
        <w:rPr>
          <w:color w:val="000000" w:themeColor="text1"/>
        </w:rPr>
        <w:t xml:space="preserve">, it seems logical and valuable to </w:t>
      </w:r>
      <w:r w:rsidR="00042EFD">
        <w:rPr>
          <w:color w:val="000000" w:themeColor="text1"/>
        </w:rPr>
        <w:t>have</w:t>
      </w:r>
      <w:r w:rsidR="00CC086C">
        <w:rPr>
          <w:color w:val="000000" w:themeColor="text1"/>
        </w:rPr>
        <w:t xml:space="preserve"> stakeholders </w:t>
      </w:r>
      <w:r w:rsidR="00042EFD">
        <w:rPr>
          <w:color w:val="000000" w:themeColor="text1"/>
        </w:rPr>
        <w:t>inform</w:t>
      </w:r>
      <w:r w:rsidR="00FE5CBD">
        <w:rPr>
          <w:color w:val="000000" w:themeColor="text1"/>
        </w:rPr>
        <w:t xml:space="preserve"> </w:t>
      </w:r>
      <w:r w:rsidR="00CC086C">
        <w:rPr>
          <w:color w:val="000000" w:themeColor="text1"/>
        </w:rPr>
        <w:t xml:space="preserve">the selection of sustainability indicators. Sustainable energy development is a complex and multi-dimensional concept that </w:t>
      </w:r>
      <w:r w:rsidR="008B6F71">
        <w:rPr>
          <w:color w:val="000000" w:themeColor="text1"/>
        </w:rPr>
        <w:t>has no universally accepted definition.</w:t>
      </w:r>
      <w:r w:rsidR="000611C4">
        <w:rPr>
          <w:color w:val="000000" w:themeColor="text1"/>
        </w:rPr>
        <w:t xml:space="preserve"> Despite this lack of a definition, the importance of sustainable energy development and </w:t>
      </w:r>
      <w:r w:rsidR="00FE5CBD">
        <w:rPr>
          <w:color w:val="000000" w:themeColor="text1"/>
        </w:rPr>
        <w:t xml:space="preserve">the </w:t>
      </w:r>
      <w:r w:rsidR="000611C4">
        <w:rPr>
          <w:color w:val="000000" w:themeColor="text1"/>
        </w:rPr>
        <w:t xml:space="preserve">role of energy in achieving sustainable development is recognized as </w:t>
      </w:r>
      <w:r w:rsidR="00FE5CBD">
        <w:rPr>
          <w:color w:val="000000" w:themeColor="text1"/>
        </w:rPr>
        <w:t>evidenced by</w:t>
      </w:r>
      <w:r w:rsidR="000611C4">
        <w:rPr>
          <w:color w:val="000000" w:themeColor="text1"/>
        </w:rPr>
        <w:t xml:space="preserve"> the UN’s SDG7 on affordable and clean energy (</w:t>
      </w:r>
      <w:r w:rsidR="009B5CDA">
        <w:rPr>
          <w:color w:val="000000" w:themeColor="text1"/>
        </w:rPr>
        <w:t>United Nations</w:t>
      </w:r>
      <w:r w:rsidR="000611C4">
        <w:rPr>
          <w:color w:val="000000" w:themeColor="text1"/>
        </w:rPr>
        <w:t xml:space="preserve">, 2015). </w:t>
      </w:r>
      <w:r w:rsidR="008B6F71">
        <w:rPr>
          <w:color w:val="000000" w:themeColor="text1"/>
        </w:rPr>
        <w:t>T</w:t>
      </w:r>
      <w:r w:rsidR="00CC086C">
        <w:rPr>
          <w:color w:val="000000" w:themeColor="text1"/>
        </w:rPr>
        <w:t>hrough stakeholder engagement</w:t>
      </w:r>
      <w:r w:rsidR="008B6F71">
        <w:rPr>
          <w:color w:val="000000" w:themeColor="text1"/>
        </w:rPr>
        <w:t>,</w:t>
      </w:r>
      <w:r w:rsidR="00CC086C">
        <w:rPr>
          <w:color w:val="000000" w:themeColor="text1"/>
        </w:rPr>
        <w:t xml:space="preserve"> </w:t>
      </w:r>
      <w:r w:rsidR="008B6F71">
        <w:rPr>
          <w:color w:val="000000" w:themeColor="text1"/>
        </w:rPr>
        <w:t xml:space="preserve">it is possible to </w:t>
      </w:r>
      <w:r w:rsidR="000611C4">
        <w:rPr>
          <w:color w:val="000000" w:themeColor="text1"/>
        </w:rPr>
        <w:t xml:space="preserve">capture a comprehensive picture of what sustainable energy development entails and </w:t>
      </w:r>
      <w:r w:rsidR="008B6F71">
        <w:rPr>
          <w:color w:val="000000" w:themeColor="text1"/>
        </w:rPr>
        <w:t xml:space="preserve">identify the sustainability goals of various stakeholders. </w:t>
      </w:r>
      <w:r w:rsidR="000611C4">
        <w:rPr>
          <w:color w:val="000000" w:themeColor="text1"/>
        </w:rPr>
        <w:t>Indicators to track progress towards sustainable energy development can be selected based on these identified sustainability goals</w:t>
      </w:r>
      <w:r w:rsidR="0098430E">
        <w:rPr>
          <w:color w:val="000000" w:themeColor="text1"/>
        </w:rPr>
        <w:t xml:space="preserve"> (</w:t>
      </w:r>
      <w:proofErr w:type="spellStart"/>
      <w:r w:rsidR="0098430E">
        <w:rPr>
          <w:color w:val="000000" w:themeColor="text1"/>
        </w:rPr>
        <w:t>Shortall</w:t>
      </w:r>
      <w:proofErr w:type="spellEnd"/>
      <w:r w:rsidR="0098430E">
        <w:rPr>
          <w:color w:val="000000" w:themeColor="text1"/>
        </w:rPr>
        <w:t xml:space="preserve"> et al. 2015)</w:t>
      </w:r>
      <w:r w:rsidR="000611C4">
        <w:rPr>
          <w:color w:val="000000" w:themeColor="text1"/>
        </w:rPr>
        <w:t xml:space="preserve">. </w:t>
      </w:r>
      <w:r w:rsidR="00D26D75">
        <w:rPr>
          <w:color w:val="000000" w:themeColor="text1"/>
        </w:rPr>
        <w:t>For this research, an indicator selection process rooted in stakeholder engagement has been developed and applied within the Icelandic energy system.</w:t>
      </w:r>
      <w:r w:rsidR="000611C4">
        <w:rPr>
          <w:color w:val="000000" w:themeColor="text1"/>
        </w:rPr>
        <w:t xml:space="preserve"> The result of </w:t>
      </w:r>
      <w:r w:rsidR="008B0C0B">
        <w:rPr>
          <w:color w:val="000000" w:themeColor="text1"/>
        </w:rPr>
        <w:t>these</w:t>
      </w:r>
      <w:r w:rsidR="000611C4">
        <w:rPr>
          <w:color w:val="000000" w:themeColor="text1"/>
        </w:rPr>
        <w:t xml:space="preserve"> efforts is a set of indicators for sustainable energy development in Iceland.</w:t>
      </w:r>
      <w:r w:rsidR="00B4193A">
        <w:rPr>
          <w:color w:val="000000" w:themeColor="text1"/>
        </w:rPr>
        <w:t xml:space="preserve"> </w:t>
      </w:r>
      <w:r w:rsidR="008B0C0B">
        <w:rPr>
          <w:color w:val="000000" w:themeColor="text1"/>
        </w:rPr>
        <w:t xml:space="preserve">These indicators reflect the important issues of energy development in the country and enable the monitoring of progress towards </w:t>
      </w:r>
      <w:r w:rsidR="00B4193A">
        <w:rPr>
          <w:color w:val="000000" w:themeColor="text1"/>
        </w:rPr>
        <w:t>sustainable energy development</w:t>
      </w:r>
      <w:r w:rsidR="008B0C0B">
        <w:rPr>
          <w:color w:val="000000" w:themeColor="text1"/>
        </w:rPr>
        <w:t>.</w:t>
      </w:r>
      <w:r w:rsidR="00DD474B">
        <w:rPr>
          <w:color w:val="000000" w:themeColor="text1"/>
        </w:rPr>
        <w:t xml:space="preserve"> </w:t>
      </w:r>
    </w:p>
    <w:p w14:paraId="348A744C" w14:textId="5DA69CBE" w:rsidR="00B016E9" w:rsidRPr="00B016E9" w:rsidRDefault="00B016E9" w:rsidP="00B016E9">
      <w:pPr>
        <w:pStyle w:val="BodyText2"/>
        <w:spacing w:after="200"/>
        <w:ind w:firstLine="0"/>
        <w:rPr>
          <w:color w:val="000000" w:themeColor="text1"/>
        </w:rPr>
      </w:pPr>
      <w:r>
        <w:rPr>
          <w:color w:val="000000" w:themeColor="text1"/>
        </w:rPr>
        <w:t>This research is structured as follows: a literature review of sustainable energy development</w:t>
      </w:r>
      <w:r w:rsidR="00E65232">
        <w:rPr>
          <w:color w:val="000000" w:themeColor="text1"/>
        </w:rPr>
        <w:t xml:space="preserve">, </w:t>
      </w:r>
      <w:r>
        <w:rPr>
          <w:color w:val="000000" w:themeColor="text1"/>
        </w:rPr>
        <w:t>the associated indicators</w:t>
      </w:r>
      <w:r w:rsidR="00E65232">
        <w:rPr>
          <w:color w:val="000000" w:themeColor="text1"/>
        </w:rPr>
        <w:t>, and approaches to indicator selection</w:t>
      </w:r>
      <w:r>
        <w:rPr>
          <w:color w:val="000000" w:themeColor="text1"/>
        </w:rPr>
        <w:t xml:space="preserve"> was conducted. Subsequently, a methodology for the selection of indicators for sustainable energy development was developed rooted in stakeholder engagement. This methodology was applied </w:t>
      </w:r>
      <w:r>
        <w:rPr>
          <w:color w:val="000000" w:themeColor="text1"/>
        </w:rPr>
        <w:t>for</w:t>
      </w:r>
      <w:r>
        <w:rPr>
          <w:color w:val="000000" w:themeColor="text1"/>
        </w:rPr>
        <w:t xml:space="preserve"> the selection of indicators for the Icelandic energy system. </w:t>
      </w:r>
    </w:p>
    <w:p w14:paraId="3E9C62F3" w14:textId="77777777" w:rsidR="00DC69F1" w:rsidRDefault="00DC69F1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DE10AD">
        <w:rPr>
          <w:rFonts w:ascii="Times New Roman" w:hAnsi="Times New Roman"/>
          <w:i w:val="0"/>
          <w:sz w:val="24"/>
          <w:szCs w:val="24"/>
        </w:rPr>
        <w:t>Methods</w:t>
      </w:r>
    </w:p>
    <w:p w14:paraId="108CC7DE" w14:textId="60D0B56D" w:rsidR="00DC69F1" w:rsidRPr="00E65232" w:rsidRDefault="00042EFD" w:rsidP="00E65232">
      <w:pPr>
        <w:pStyle w:val="BodyText2"/>
        <w:spacing w:after="200"/>
        <w:ind w:firstLine="0"/>
        <w:rPr>
          <w:color w:val="000000" w:themeColor="text1"/>
        </w:rPr>
      </w:pPr>
      <w:r>
        <w:rPr>
          <w:color w:val="000000" w:themeColor="text1"/>
        </w:rPr>
        <w:t xml:space="preserve">An </w:t>
      </w:r>
      <w:r w:rsidRPr="00E65232">
        <w:rPr>
          <w:color w:val="000000" w:themeColor="text1"/>
        </w:rPr>
        <w:t>indicator selection process</w:t>
      </w:r>
      <w:r>
        <w:rPr>
          <w:color w:val="000000" w:themeColor="text1"/>
        </w:rPr>
        <w:t xml:space="preserve"> was developed</w:t>
      </w:r>
      <w:r>
        <w:rPr>
          <w:color w:val="000000" w:themeColor="text1"/>
        </w:rPr>
        <w:t xml:space="preserve"> based on a</w:t>
      </w:r>
      <w:r w:rsidR="006545D7" w:rsidRPr="00E65232">
        <w:rPr>
          <w:color w:val="000000" w:themeColor="text1"/>
        </w:rPr>
        <w:t xml:space="preserve"> review of established approaches to indicator selection</w:t>
      </w:r>
      <w:r>
        <w:rPr>
          <w:color w:val="000000" w:themeColor="text1"/>
        </w:rPr>
        <w:t xml:space="preserve">, </w:t>
      </w:r>
      <w:r w:rsidR="006545D7" w:rsidRPr="00E65232">
        <w:rPr>
          <w:color w:val="000000" w:themeColor="text1"/>
        </w:rPr>
        <w:t xml:space="preserve">Stakeholder engagement was put at the </w:t>
      </w:r>
      <w:proofErr w:type="spellStart"/>
      <w:r w:rsidR="006545D7" w:rsidRPr="00E65232">
        <w:rPr>
          <w:color w:val="000000" w:themeColor="text1"/>
        </w:rPr>
        <w:t>center</w:t>
      </w:r>
      <w:proofErr w:type="spellEnd"/>
      <w:r w:rsidR="006545D7" w:rsidRPr="00E65232">
        <w:rPr>
          <w:color w:val="000000" w:themeColor="text1"/>
        </w:rPr>
        <w:t xml:space="preserve"> of that process to ensure the relevance </w:t>
      </w:r>
      <w:r w:rsidR="00E87E6F">
        <w:rPr>
          <w:color w:val="000000" w:themeColor="text1"/>
        </w:rPr>
        <w:t xml:space="preserve">and comprehensiveness </w:t>
      </w:r>
      <w:r w:rsidR="006545D7" w:rsidRPr="00E65232">
        <w:rPr>
          <w:color w:val="000000" w:themeColor="text1"/>
        </w:rPr>
        <w:t xml:space="preserve">of indicators. The Icelandic energy system was analysed as a case study and its stakeholders identified. Key stakeholders were engaged through individual semi-structured interviews, public opinion was captured through focus groups, and results were verified through a Delphi survey sent to all stakeholders engaged. Emerging themes and sustainability goals from stakeholder engagement were used as a basis for indicator selection. </w:t>
      </w:r>
      <w:r w:rsidR="00E65232" w:rsidRPr="00E65232">
        <w:rPr>
          <w:color w:val="000000" w:themeColor="text1"/>
        </w:rPr>
        <w:t xml:space="preserve">A comparison with established indicators for sustainable energy development even further shaped indicator development. </w:t>
      </w:r>
    </w:p>
    <w:p w14:paraId="03DC3CFC" w14:textId="77777777" w:rsidR="00DC69F1" w:rsidRDefault="00DC69F1" w:rsidP="00DC69F1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DE10AD">
        <w:rPr>
          <w:rFonts w:ascii="Times New Roman" w:hAnsi="Times New Roman"/>
          <w:i w:val="0"/>
          <w:sz w:val="24"/>
          <w:szCs w:val="24"/>
        </w:rPr>
        <w:t>Results</w:t>
      </w:r>
    </w:p>
    <w:p w14:paraId="331C3EE7" w14:textId="31D17022" w:rsidR="00DC69F1" w:rsidRPr="00BA6A00" w:rsidRDefault="00042EFD" w:rsidP="00BA6A00">
      <w:pPr>
        <w:rPr>
          <w:color w:val="000000" w:themeColor="text1"/>
        </w:rPr>
      </w:pPr>
      <w:r>
        <w:t xml:space="preserve">A methodology for indicator selection that is rooted in stakeholder engagement is </w:t>
      </w:r>
      <w:r w:rsidR="00E65232">
        <w:t xml:space="preserve">presented as a valid and </w:t>
      </w:r>
      <w:proofErr w:type="gramStart"/>
      <w:r w:rsidR="00E65232">
        <w:t>robust</w:t>
      </w:r>
      <w:r w:rsidR="00631C9C" w:rsidRPr="00631C9C">
        <w:t xml:space="preserve"> </w:t>
      </w:r>
      <w:r w:rsidR="00631C9C">
        <w:t xml:space="preserve"> </w:t>
      </w:r>
      <w:r>
        <w:t>approach</w:t>
      </w:r>
      <w:proofErr w:type="gramEnd"/>
      <w:r w:rsidR="00E65232">
        <w:t xml:space="preserve">. To showcase the presented indicator selection process, it </w:t>
      </w:r>
      <w:r w:rsidR="000E1801">
        <w:t>was</w:t>
      </w:r>
      <w:r w:rsidR="00E65232">
        <w:t xml:space="preserve"> applied for the development of indicators for sustainable energy development in Iceland.</w:t>
      </w:r>
      <w:r w:rsidR="00285AE4">
        <w:t xml:space="preserve"> The Icelandic energy system </w:t>
      </w:r>
      <w:r w:rsidR="000E1801">
        <w:t>was</w:t>
      </w:r>
      <w:r w:rsidR="00285AE4">
        <w:t xml:space="preserve"> analysed as a case study and valuable insight into the sustainability goals of various stakeholders </w:t>
      </w:r>
      <w:r w:rsidR="00EC39EC">
        <w:t>was</w:t>
      </w:r>
      <w:r w:rsidR="00285AE4">
        <w:t xml:space="preserve"> gained from stakeholder engagement. </w:t>
      </w:r>
      <w:r w:rsidR="000E1801">
        <w:t xml:space="preserve">A common thread from </w:t>
      </w:r>
      <w:r w:rsidR="000E1801">
        <w:rPr>
          <w:color w:val="000000" w:themeColor="text1"/>
        </w:rPr>
        <w:t xml:space="preserve">stakeholder interviews was a </w:t>
      </w:r>
      <w:r w:rsidR="00631C9C">
        <w:rPr>
          <w:color w:val="000000" w:themeColor="text1"/>
        </w:rPr>
        <w:t xml:space="preserve">perceived </w:t>
      </w:r>
      <w:r w:rsidR="000E1801">
        <w:rPr>
          <w:color w:val="000000" w:themeColor="text1"/>
        </w:rPr>
        <w:t xml:space="preserve">lack of a comprehensive long-term energy policy in the country. This even further adds value and immediacy to this research. Six </w:t>
      </w:r>
      <w:r w:rsidR="00BA6A00">
        <w:rPr>
          <w:color w:val="000000" w:themeColor="text1"/>
        </w:rPr>
        <w:t>overarching</w:t>
      </w:r>
      <w:r w:rsidR="000E1801">
        <w:rPr>
          <w:color w:val="000000" w:themeColor="text1"/>
        </w:rPr>
        <w:t xml:space="preserve"> sustainability goals were identified: nature conservation, socially beneficial energy system, economically efficient energy system, energy security, sustainable energy production, and sustainable energy consumption. </w:t>
      </w:r>
      <w:r w:rsidR="00E87E6F">
        <w:rPr>
          <w:color w:val="000000" w:themeColor="text1"/>
        </w:rPr>
        <w:t>Over 50 indicators were selected to track progress towards t</w:t>
      </w:r>
      <w:r w:rsidR="00BA6A00">
        <w:rPr>
          <w:color w:val="000000" w:themeColor="text1"/>
        </w:rPr>
        <w:t xml:space="preserve">hese goals and sub-goals </w:t>
      </w:r>
      <w:r w:rsidR="00E87E6F">
        <w:rPr>
          <w:color w:val="000000" w:themeColor="text1"/>
        </w:rPr>
        <w:t>and thus</w:t>
      </w:r>
      <w:r w:rsidR="00BA6A00">
        <w:rPr>
          <w:color w:val="000000" w:themeColor="text1"/>
        </w:rPr>
        <w:t xml:space="preserve"> can be used to track progress towards sustainable energy development in Iceland.</w:t>
      </w:r>
    </w:p>
    <w:p w14:paraId="5DA5F5F7" w14:textId="77777777" w:rsidR="00DC69F1" w:rsidRDefault="00DC69F1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 w:rsidRPr="00DE10AD">
        <w:rPr>
          <w:rFonts w:ascii="Times New Roman" w:hAnsi="Times New Roman"/>
          <w:i w:val="0"/>
          <w:sz w:val="24"/>
          <w:szCs w:val="24"/>
        </w:rPr>
        <w:t>Conclusions</w:t>
      </w:r>
    </w:p>
    <w:p w14:paraId="42D9DA99" w14:textId="3B889E46" w:rsidR="00DC69F1" w:rsidRPr="00064474" w:rsidRDefault="00BA6A00" w:rsidP="00064474">
      <w:r>
        <w:t xml:space="preserve">The usefulness and importance of engaging with stakeholders during the selection of indicators is </w:t>
      </w:r>
      <w:r w:rsidR="00631C9C">
        <w:t>demonstrated</w:t>
      </w:r>
      <w:r>
        <w:t>, especially when the goal is to track progress towards a complex and ill-defin</w:t>
      </w:r>
      <w:bookmarkStart w:id="0" w:name="_GoBack"/>
      <w:bookmarkEnd w:id="0"/>
      <w:r>
        <w:t>ed concept such as sustainable energy development. Therefore, an indicator selection process rooted in stakeholder engagement</w:t>
      </w:r>
      <w:r w:rsidR="00064474" w:rsidRPr="00064474">
        <w:t xml:space="preserve"> </w:t>
      </w:r>
      <w:r w:rsidR="00064474">
        <w:t>is developed</w:t>
      </w:r>
      <w:r>
        <w:t xml:space="preserve">. </w:t>
      </w:r>
      <w:r w:rsidR="00064474">
        <w:t xml:space="preserve">By applying the proposed </w:t>
      </w:r>
      <w:r>
        <w:t>process, indicators for sustainable energy development in Iceland are developed. A comprehensive and representative picture of the Icelandic energy system and what a sustainable energy future entails is captured through stakeholder engagement.</w:t>
      </w:r>
      <w:r w:rsidR="00064474">
        <w:t xml:space="preserve"> </w:t>
      </w:r>
    </w:p>
    <w:p w14:paraId="3AA3FF91" w14:textId="77777777" w:rsidR="00DC69F1" w:rsidRPr="00DE10AD" w:rsidRDefault="00DC69F1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DE10AD">
        <w:rPr>
          <w:rFonts w:ascii="Times New Roman" w:hAnsi="Times New Roman"/>
          <w:i w:val="0"/>
          <w:sz w:val="24"/>
          <w:szCs w:val="24"/>
        </w:rPr>
        <w:lastRenderedPageBreak/>
        <w:t>References</w:t>
      </w:r>
    </w:p>
    <w:p w14:paraId="40902B4D" w14:textId="77777777" w:rsidR="0098430E" w:rsidRPr="0098430E" w:rsidRDefault="0098430E" w:rsidP="0098430E">
      <w:pPr>
        <w:rPr>
          <w:color w:val="000000" w:themeColor="text1"/>
        </w:rPr>
      </w:pPr>
      <w:proofErr w:type="spellStart"/>
      <w:r w:rsidRPr="0098430E">
        <w:rPr>
          <w:color w:val="000000" w:themeColor="text1"/>
        </w:rPr>
        <w:t>Shortall</w:t>
      </w:r>
      <w:proofErr w:type="spellEnd"/>
      <w:r w:rsidRPr="0098430E">
        <w:rPr>
          <w:color w:val="000000" w:themeColor="text1"/>
        </w:rPr>
        <w:t xml:space="preserve">, Ruth, </w:t>
      </w:r>
      <w:proofErr w:type="spellStart"/>
      <w:r w:rsidRPr="0098430E">
        <w:rPr>
          <w:color w:val="000000" w:themeColor="text1"/>
        </w:rPr>
        <w:t>Brynhildur</w:t>
      </w:r>
      <w:proofErr w:type="spellEnd"/>
      <w:r w:rsidRPr="0098430E">
        <w:rPr>
          <w:color w:val="000000" w:themeColor="text1"/>
        </w:rPr>
        <w:t xml:space="preserve"> </w:t>
      </w:r>
      <w:proofErr w:type="spellStart"/>
      <w:r w:rsidRPr="0098430E">
        <w:rPr>
          <w:color w:val="000000" w:themeColor="text1"/>
        </w:rPr>
        <w:t>Davidsdottir</w:t>
      </w:r>
      <w:proofErr w:type="spellEnd"/>
      <w:r w:rsidRPr="0098430E">
        <w:rPr>
          <w:color w:val="000000" w:themeColor="text1"/>
        </w:rPr>
        <w:t>, and Guðni Axelsson. "Development of a sustainability assessment framework for geothermal energy projects." Energy for Sustainable Development 27 (2015): 28-45.</w:t>
      </w:r>
    </w:p>
    <w:p w14:paraId="75DA09B4" w14:textId="77777777" w:rsidR="0098430E" w:rsidRDefault="0098430E" w:rsidP="0098430E">
      <w:pPr>
        <w:rPr>
          <w:color w:val="000000" w:themeColor="text1"/>
        </w:rPr>
      </w:pPr>
    </w:p>
    <w:p w14:paraId="64C856C2" w14:textId="77777777" w:rsidR="005917B5" w:rsidRDefault="005917B5" w:rsidP="005917B5">
      <w:proofErr w:type="spellStart"/>
      <w:r>
        <w:t>Sovacool</w:t>
      </w:r>
      <w:proofErr w:type="spellEnd"/>
      <w:r>
        <w:t>, Benjamin K. "The methodological challenges of creating a comprehensive energy security index." Energy Policy 48 (2012): 835-840.</w:t>
      </w:r>
    </w:p>
    <w:p w14:paraId="0ECC843E" w14:textId="4402A7DC" w:rsidR="00F04224" w:rsidRDefault="00F04224" w:rsidP="00DD474B"/>
    <w:p w14:paraId="56F9FB5D" w14:textId="77777777" w:rsidR="00DD474B" w:rsidRDefault="00DD474B" w:rsidP="00DD474B">
      <w:pPr>
        <w:rPr>
          <w:color w:val="000000" w:themeColor="text1"/>
        </w:rPr>
      </w:pPr>
      <w:r>
        <w:t>U</w:t>
      </w:r>
      <w:r w:rsidRPr="00DD474B">
        <w:rPr>
          <w:color w:val="000000" w:themeColor="text1"/>
        </w:rPr>
        <w:t xml:space="preserve">nited Nations, General Assembly, </w:t>
      </w:r>
      <w:r w:rsidRPr="00DD474B">
        <w:rPr>
          <w:i/>
          <w:color w:val="000000" w:themeColor="text1"/>
        </w:rPr>
        <w:t>Transforming our world: the 2030 Agenda for Sustainable Development</w:t>
      </w:r>
      <w:r w:rsidRPr="00DD474B">
        <w:rPr>
          <w:color w:val="000000" w:themeColor="text1"/>
        </w:rPr>
        <w:t>, A/RES/70/1 (25 September 2015), available from undocs.org/A/RES/70/1.</w:t>
      </w:r>
    </w:p>
    <w:p w14:paraId="4F2D0B81" w14:textId="77777777" w:rsidR="0098430E" w:rsidRPr="00DD474B" w:rsidRDefault="0098430E" w:rsidP="00DD474B">
      <w:pPr>
        <w:rPr>
          <w:color w:val="000000" w:themeColor="text1"/>
        </w:rPr>
      </w:pPr>
    </w:p>
    <w:p w14:paraId="0E1F4336" w14:textId="77777777" w:rsidR="00DC69F1" w:rsidRPr="0098430E" w:rsidRDefault="0098430E" w:rsidP="0098430E">
      <w:pPr>
        <w:rPr>
          <w:color w:val="000000" w:themeColor="text1"/>
        </w:rPr>
      </w:pPr>
      <w:r w:rsidRPr="0098430E">
        <w:rPr>
          <w:color w:val="000000" w:themeColor="text1"/>
        </w:rPr>
        <w:tab/>
      </w:r>
    </w:p>
    <w:sectPr w:rsidR="00DC69F1" w:rsidRPr="0098430E" w:rsidSect="00FC73E0">
      <w:headerReference w:type="first" r:id="rId7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B5A8C" w14:textId="77777777" w:rsidR="003270BE" w:rsidRDefault="003270BE">
      <w:r>
        <w:separator/>
      </w:r>
    </w:p>
  </w:endnote>
  <w:endnote w:type="continuationSeparator" w:id="0">
    <w:p w14:paraId="31EB6F9D" w14:textId="77777777" w:rsidR="003270BE" w:rsidRDefault="0032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9223F" w14:textId="77777777" w:rsidR="003270BE" w:rsidRDefault="003270BE">
      <w:r>
        <w:separator/>
      </w:r>
    </w:p>
  </w:footnote>
  <w:footnote w:type="continuationSeparator" w:id="0">
    <w:p w14:paraId="1E07285A" w14:textId="77777777" w:rsidR="003270BE" w:rsidRDefault="0032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D1E7" w14:textId="77777777"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043"/>
    <w:multiLevelType w:val="hybridMultilevel"/>
    <w:tmpl w:val="841E196A"/>
    <w:lvl w:ilvl="0" w:tplc="A57CF3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3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2D63ED5"/>
    <w:multiLevelType w:val="hybridMultilevel"/>
    <w:tmpl w:val="6B46CECA"/>
    <w:lvl w:ilvl="0" w:tplc="EC10B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682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D24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26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0B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C85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0F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2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4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6204CC"/>
    <w:multiLevelType w:val="hybridMultilevel"/>
    <w:tmpl w:val="5B88F87E"/>
    <w:lvl w:ilvl="0" w:tplc="D926359A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C9EAAFA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D082F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E16846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0E83B2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62A967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5C8807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3621DF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42CAC3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EAA7558"/>
    <w:multiLevelType w:val="hybridMultilevel"/>
    <w:tmpl w:val="EE18B334"/>
    <w:lvl w:ilvl="0" w:tplc="BF966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62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36B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40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5C4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F8C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00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07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6CC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1A2E"/>
    <w:multiLevelType w:val="hybridMultilevel"/>
    <w:tmpl w:val="60367C9A"/>
    <w:lvl w:ilvl="0" w:tplc="610A5BB2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18D62EC8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320F5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3813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BEFC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32B3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2C84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E243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5B078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2C5EE1"/>
    <w:multiLevelType w:val="hybridMultilevel"/>
    <w:tmpl w:val="323EEBB0"/>
    <w:lvl w:ilvl="0" w:tplc="D33AF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D89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2B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6C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83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028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0A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09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BE5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A25F6"/>
    <w:multiLevelType w:val="hybridMultilevel"/>
    <w:tmpl w:val="E99808A0"/>
    <w:lvl w:ilvl="0" w:tplc="3BAA71A4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21169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9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26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34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4E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87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8D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07471"/>
    <w:multiLevelType w:val="hybridMultilevel"/>
    <w:tmpl w:val="D2EC5A26"/>
    <w:lvl w:ilvl="0" w:tplc="02888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82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FE3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49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8D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D40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06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CB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920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4757"/>
    <w:multiLevelType w:val="hybridMultilevel"/>
    <w:tmpl w:val="2536FB92"/>
    <w:lvl w:ilvl="0" w:tplc="9D2E69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ADA0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F9A8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5E2C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83615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28C9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5F02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2F412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A0A79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EC7B76"/>
    <w:multiLevelType w:val="hybridMultilevel"/>
    <w:tmpl w:val="3C0E5202"/>
    <w:lvl w:ilvl="0" w:tplc="EAF442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A068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CEE7B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9BA7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5C67D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6AAD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77A1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F306D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7E2AC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19490F"/>
    <w:multiLevelType w:val="hybridMultilevel"/>
    <w:tmpl w:val="1E7829D2"/>
    <w:lvl w:ilvl="0" w:tplc="3D44B6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94A31A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804BD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70D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9F84A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DCE9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4CE4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C6CBA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498B5F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F4106"/>
    <w:multiLevelType w:val="hybridMultilevel"/>
    <w:tmpl w:val="AA2E194C"/>
    <w:lvl w:ilvl="0" w:tplc="42620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B8D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D00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28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C4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2A6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EE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21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24D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5A5B25FE"/>
    <w:multiLevelType w:val="hybridMultilevel"/>
    <w:tmpl w:val="65F2882E"/>
    <w:lvl w:ilvl="0" w:tplc="52D64548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2B8C185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56E68B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370F32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270DA3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E34D06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450B7B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ABC1C3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30E9CB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0E750A6"/>
    <w:multiLevelType w:val="hybridMultilevel"/>
    <w:tmpl w:val="F6BAC8BE"/>
    <w:lvl w:ilvl="0" w:tplc="24EE09B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3368A22C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5C4968E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47D41E90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ECD6815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7ED4FBBC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9E276B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78DE664C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0468910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63A74126"/>
    <w:multiLevelType w:val="hybridMultilevel"/>
    <w:tmpl w:val="2CB46994"/>
    <w:lvl w:ilvl="0" w:tplc="51B4F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06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A7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E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C7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FA8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0E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02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AC1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FF135D"/>
    <w:multiLevelType w:val="hybridMultilevel"/>
    <w:tmpl w:val="FE92AD9C"/>
    <w:lvl w:ilvl="0" w:tplc="26AABB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4080A"/>
    <w:multiLevelType w:val="hybridMultilevel"/>
    <w:tmpl w:val="5436F5BA"/>
    <w:lvl w:ilvl="0" w:tplc="2CF4F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C9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C4B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62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62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A80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0D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A7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90B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68F7"/>
    <w:multiLevelType w:val="hybridMultilevel"/>
    <w:tmpl w:val="5F6AF702"/>
    <w:lvl w:ilvl="0" w:tplc="758CF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B7FAC"/>
    <w:multiLevelType w:val="hybridMultilevel"/>
    <w:tmpl w:val="945E665A"/>
    <w:lvl w:ilvl="0" w:tplc="2990E788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B02FC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82CD2A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8D46CF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9B8529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7A2776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09E236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9C4957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0EC601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579615C"/>
    <w:multiLevelType w:val="hybridMultilevel"/>
    <w:tmpl w:val="B62C6030"/>
    <w:lvl w:ilvl="0" w:tplc="D4CAC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E9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D6D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4E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A0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00D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25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49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1E3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3"/>
  </w:num>
  <w:num w:numId="5">
    <w:abstractNumId w:val="1"/>
  </w:num>
  <w:num w:numId="6">
    <w:abstractNumId w:val="27"/>
  </w:num>
  <w:num w:numId="7">
    <w:abstractNumId w:val="5"/>
  </w:num>
  <w:num w:numId="8">
    <w:abstractNumId w:val="14"/>
  </w:num>
  <w:num w:numId="9">
    <w:abstractNumId w:val="13"/>
  </w:num>
  <w:num w:numId="10">
    <w:abstractNumId w:val="23"/>
  </w:num>
  <w:num w:numId="11">
    <w:abstractNumId w:val="15"/>
  </w:num>
  <w:num w:numId="12">
    <w:abstractNumId w:val="8"/>
  </w:num>
  <w:num w:numId="13">
    <w:abstractNumId w:val="12"/>
  </w:num>
  <w:num w:numId="14">
    <w:abstractNumId w:val="20"/>
  </w:num>
  <w:num w:numId="15">
    <w:abstractNumId w:val="26"/>
  </w:num>
  <w:num w:numId="16">
    <w:abstractNumId w:val="9"/>
  </w:num>
  <w:num w:numId="17">
    <w:abstractNumId w:val="10"/>
  </w:num>
  <w:num w:numId="18">
    <w:abstractNumId w:val="4"/>
  </w:num>
  <w:num w:numId="19">
    <w:abstractNumId w:val="16"/>
  </w:num>
  <w:num w:numId="20">
    <w:abstractNumId w:val="11"/>
  </w:num>
  <w:num w:numId="21">
    <w:abstractNumId w:val="7"/>
  </w:num>
  <w:num w:numId="22">
    <w:abstractNumId w:val="18"/>
  </w:num>
  <w:num w:numId="23">
    <w:abstractNumId w:val="19"/>
  </w:num>
  <w:num w:numId="24">
    <w:abstractNumId w:val="25"/>
  </w:num>
  <w:num w:numId="25">
    <w:abstractNumId w:val="6"/>
  </w:num>
  <w:num w:numId="26">
    <w:abstractNumId w:val="0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DE"/>
    <w:rsid w:val="00042EFD"/>
    <w:rsid w:val="000611C4"/>
    <w:rsid w:val="00064474"/>
    <w:rsid w:val="000E1801"/>
    <w:rsid w:val="0012610A"/>
    <w:rsid w:val="001D3CA5"/>
    <w:rsid w:val="00285AE4"/>
    <w:rsid w:val="002C0E2B"/>
    <w:rsid w:val="003270BE"/>
    <w:rsid w:val="00335712"/>
    <w:rsid w:val="00365171"/>
    <w:rsid w:val="003F6639"/>
    <w:rsid w:val="004424C4"/>
    <w:rsid w:val="0047543A"/>
    <w:rsid w:val="004A675F"/>
    <w:rsid w:val="004C048E"/>
    <w:rsid w:val="005917B5"/>
    <w:rsid w:val="005A5112"/>
    <w:rsid w:val="005D5497"/>
    <w:rsid w:val="00631C9C"/>
    <w:rsid w:val="006545D7"/>
    <w:rsid w:val="00736717"/>
    <w:rsid w:val="00816B53"/>
    <w:rsid w:val="00822E19"/>
    <w:rsid w:val="008674F6"/>
    <w:rsid w:val="008B0C0B"/>
    <w:rsid w:val="008B6F71"/>
    <w:rsid w:val="009270A4"/>
    <w:rsid w:val="009306A1"/>
    <w:rsid w:val="009320E8"/>
    <w:rsid w:val="00957FA6"/>
    <w:rsid w:val="0098430E"/>
    <w:rsid w:val="009B581D"/>
    <w:rsid w:val="009B5CDA"/>
    <w:rsid w:val="00A96D21"/>
    <w:rsid w:val="00AB0275"/>
    <w:rsid w:val="00AB48C7"/>
    <w:rsid w:val="00B016E9"/>
    <w:rsid w:val="00B02B7D"/>
    <w:rsid w:val="00B4193A"/>
    <w:rsid w:val="00BA6A00"/>
    <w:rsid w:val="00C1371B"/>
    <w:rsid w:val="00C43032"/>
    <w:rsid w:val="00CA0507"/>
    <w:rsid w:val="00CA2A9A"/>
    <w:rsid w:val="00CC086C"/>
    <w:rsid w:val="00CE40A7"/>
    <w:rsid w:val="00D26D75"/>
    <w:rsid w:val="00D351D8"/>
    <w:rsid w:val="00D661B2"/>
    <w:rsid w:val="00DC69F1"/>
    <w:rsid w:val="00DD474B"/>
    <w:rsid w:val="00DE10AD"/>
    <w:rsid w:val="00E046B2"/>
    <w:rsid w:val="00E20AF2"/>
    <w:rsid w:val="00E2741B"/>
    <w:rsid w:val="00E65232"/>
    <w:rsid w:val="00E87E6F"/>
    <w:rsid w:val="00E9636B"/>
    <w:rsid w:val="00EC39EC"/>
    <w:rsid w:val="00EE5954"/>
    <w:rsid w:val="00F04224"/>
    <w:rsid w:val="00F344CF"/>
    <w:rsid w:val="00F70017"/>
    <w:rsid w:val="00FA23DE"/>
    <w:rsid w:val="00FA59B0"/>
    <w:rsid w:val="00FC73E0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58EABD9"/>
  <w15:docId w15:val="{6EB761F0-5838-7B4A-B27C-A097D53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0A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371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E5C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CBD"/>
  </w:style>
  <w:style w:type="character" w:customStyle="1" w:styleId="CommentTextChar">
    <w:name w:val="Comment Text Char"/>
    <w:basedOn w:val="DefaultParagraphFont"/>
    <w:link w:val="CommentText"/>
    <w:semiHidden/>
    <w:rsid w:val="00FE5CBD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CBD"/>
    <w:rPr>
      <w:rFonts w:ascii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rsid w:val="00FE5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5CBD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42EFD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Ekonomska fakulteta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Ingunn Gunnarsdóttir</cp:lastModifiedBy>
  <cp:revision>5</cp:revision>
  <cp:lastPrinted>2012-01-19T09:58:00Z</cp:lastPrinted>
  <dcterms:created xsi:type="dcterms:W3CDTF">2019-03-15T15:37:00Z</dcterms:created>
  <dcterms:modified xsi:type="dcterms:W3CDTF">2019-03-15T15:56:00Z</dcterms:modified>
</cp:coreProperties>
</file>