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BF13C1" w14:textId="77777777" w:rsidR="00DC69F1" w:rsidRDefault="00DC69F1" w:rsidP="00DC69F1">
      <w:pPr>
        <w:framePr w:w="10800" w:h="2142" w:hRule="exact" w:hSpace="187" w:wrap="auto" w:vAnchor="page" w:hAnchor="page" w:x="714" w:y="1085"/>
        <w:jc w:val="center"/>
      </w:pPr>
      <w:r>
        <w:t xml:space="preserve">       </w:t>
      </w:r>
      <w:r>
        <w:tab/>
      </w:r>
      <w:r>
        <w:tab/>
      </w:r>
      <w:r>
        <w:tab/>
      </w:r>
      <w:r>
        <w:tab/>
      </w:r>
      <w:r>
        <w:tab/>
      </w:r>
      <w:r>
        <w:tab/>
      </w:r>
      <w:r>
        <w:tab/>
      </w:r>
      <w:r>
        <w:tab/>
      </w:r>
      <w:r>
        <w:tab/>
        <w:t xml:space="preserve">                                                 </w:t>
      </w:r>
      <w:r>
        <w:tab/>
      </w:r>
    </w:p>
    <w:p w14:paraId="5865B9C4" w14:textId="3BB66424" w:rsidR="00DC69F1" w:rsidRPr="006E6B98" w:rsidRDefault="006E6B98" w:rsidP="006E6B98">
      <w:pPr>
        <w:framePr w:w="10800" w:h="2142" w:hRule="exact" w:hSpace="187" w:wrap="auto" w:vAnchor="page" w:hAnchor="page" w:x="714" w:y="1085"/>
        <w:rPr>
          <w:sz w:val="24"/>
          <w:szCs w:val="24"/>
        </w:rPr>
      </w:pPr>
      <w:r w:rsidRPr="006E6B98">
        <w:rPr>
          <w:rFonts w:asciiTheme="majorBidi" w:hAnsiTheme="majorBidi" w:cstheme="majorBidi"/>
          <w:b/>
          <w:bCs/>
          <w:i/>
          <w:iCs/>
          <w:color w:val="111111"/>
          <w:sz w:val="28"/>
          <w:szCs w:val="28"/>
          <w:shd w:val="clear" w:color="auto" w:fill="FFFFFF"/>
        </w:rPr>
        <w:t>Utilising Applied Behavioural Research to Execute Subsidy Reform in Kuwait</w:t>
      </w:r>
    </w:p>
    <w:p w14:paraId="456E37C1" w14:textId="4C88AD7B" w:rsidR="00DC69F1" w:rsidRPr="00D767DA" w:rsidRDefault="006E6B98" w:rsidP="00DC69F1">
      <w:pPr>
        <w:pStyle w:val="BodyText"/>
        <w:framePr w:w="10800" w:h="2142" w:hRule="exact" w:hSpace="187" w:wrap="auto" w:vAnchor="page" w:hAnchor="page" w:x="714" w:y="1085"/>
        <w:jc w:val="right"/>
        <w:rPr>
          <w:sz w:val="20"/>
        </w:rPr>
      </w:pPr>
      <w:r w:rsidRPr="00D767DA">
        <w:rPr>
          <w:sz w:val="20"/>
        </w:rPr>
        <w:t xml:space="preserve"> </w:t>
      </w:r>
      <w:proofErr w:type="spellStart"/>
      <w:r w:rsidR="0047317F">
        <w:rPr>
          <w:sz w:val="20"/>
        </w:rPr>
        <w:t>Hessah</w:t>
      </w:r>
      <w:proofErr w:type="spellEnd"/>
      <w:r w:rsidR="0047317F">
        <w:rPr>
          <w:sz w:val="20"/>
        </w:rPr>
        <w:t xml:space="preserve"> </w:t>
      </w:r>
      <w:proofErr w:type="spellStart"/>
      <w:r w:rsidR="0047317F">
        <w:rPr>
          <w:sz w:val="20"/>
        </w:rPr>
        <w:t>AlOjayan</w:t>
      </w:r>
      <w:proofErr w:type="spellEnd"/>
      <w:r w:rsidR="00DC69F1">
        <w:rPr>
          <w:sz w:val="20"/>
        </w:rPr>
        <w:t xml:space="preserve">, </w:t>
      </w:r>
      <w:r w:rsidR="0047317F">
        <w:rPr>
          <w:sz w:val="20"/>
        </w:rPr>
        <w:t>Kuwait University</w:t>
      </w:r>
      <w:r w:rsidR="00DC69F1" w:rsidRPr="00D767DA">
        <w:rPr>
          <w:sz w:val="20"/>
        </w:rPr>
        <w:t xml:space="preserve">, </w:t>
      </w:r>
      <w:r w:rsidR="0047317F">
        <w:rPr>
          <w:sz w:val="20"/>
        </w:rPr>
        <w:t>+447437472191</w:t>
      </w:r>
      <w:r w:rsidR="00DC69F1" w:rsidRPr="00D767DA">
        <w:rPr>
          <w:sz w:val="20"/>
        </w:rPr>
        <w:t xml:space="preserve">, </w:t>
      </w:r>
      <w:r w:rsidR="0047317F">
        <w:rPr>
          <w:sz w:val="20"/>
        </w:rPr>
        <w:t>ojayaneya1@hotmail.com</w:t>
      </w:r>
    </w:p>
    <w:p w14:paraId="5BF5B4DB" w14:textId="32742FAF" w:rsidR="00DC69F1" w:rsidRDefault="00DC69F1" w:rsidP="00902764">
      <w:pPr>
        <w:pStyle w:val="Heading2"/>
        <w:spacing w:before="0" w:after="0"/>
        <w:rPr>
          <w:i w:val="0"/>
          <w:sz w:val="24"/>
          <w:szCs w:val="24"/>
        </w:rPr>
      </w:pPr>
      <w:r w:rsidRPr="00476853">
        <w:rPr>
          <w:i w:val="0"/>
          <w:sz w:val="24"/>
          <w:szCs w:val="24"/>
        </w:rPr>
        <w:t>Overview</w:t>
      </w:r>
    </w:p>
    <w:p w14:paraId="27FD6C90" w14:textId="7DC98735" w:rsidR="00DC69F1" w:rsidRDefault="0047317F" w:rsidP="00902764">
      <w:pPr>
        <w:pStyle w:val="NormalWeb"/>
        <w:spacing w:before="0" w:beforeAutospacing="0" w:after="0" w:afterAutospacing="0"/>
        <w:rPr>
          <w:rFonts w:asciiTheme="majorBidi" w:hAnsiTheme="majorBidi" w:cstheme="majorBidi"/>
          <w:sz w:val="20"/>
          <w:szCs w:val="20"/>
        </w:rPr>
      </w:pPr>
      <w:r w:rsidRPr="0047317F">
        <w:rPr>
          <w:rFonts w:asciiTheme="majorBidi" w:hAnsiTheme="majorBidi" w:cstheme="majorBidi"/>
          <w:sz w:val="20"/>
          <w:szCs w:val="20"/>
        </w:rPr>
        <w:t xml:space="preserve">The Kuwait Government is highly dependent on oil revenues; its fiscal position is exposed to fluctuations in crude oil prices. Reducing expenditures will make Kuwait’s government more fiscally robust in the context of volatile oil markets. Reforming subsides is one way through which the government </w:t>
      </w:r>
      <w:proofErr w:type="spellStart"/>
      <w:r>
        <w:rPr>
          <w:rFonts w:asciiTheme="majorBidi" w:hAnsiTheme="majorBidi" w:cstheme="majorBidi"/>
          <w:sz w:val="20"/>
          <w:szCs w:val="20"/>
        </w:rPr>
        <w:t>offecials</w:t>
      </w:r>
      <w:proofErr w:type="spellEnd"/>
      <w:r>
        <w:rPr>
          <w:rFonts w:asciiTheme="majorBidi" w:hAnsiTheme="majorBidi" w:cstheme="majorBidi"/>
          <w:sz w:val="20"/>
          <w:szCs w:val="20"/>
        </w:rPr>
        <w:t xml:space="preserve"> </w:t>
      </w:r>
      <w:r w:rsidRPr="0047317F">
        <w:rPr>
          <w:rFonts w:asciiTheme="majorBidi" w:hAnsiTheme="majorBidi" w:cstheme="majorBidi"/>
          <w:sz w:val="20"/>
          <w:szCs w:val="20"/>
        </w:rPr>
        <w:t xml:space="preserve">can reduce expenditures; however, it has been challenging for the </w:t>
      </w:r>
      <w:r>
        <w:rPr>
          <w:rFonts w:asciiTheme="majorBidi" w:hAnsiTheme="majorBidi" w:cstheme="majorBidi"/>
          <w:sz w:val="20"/>
          <w:szCs w:val="20"/>
        </w:rPr>
        <w:t>them</w:t>
      </w:r>
      <w:r w:rsidRPr="0047317F">
        <w:rPr>
          <w:rFonts w:asciiTheme="majorBidi" w:hAnsiTheme="majorBidi" w:cstheme="majorBidi"/>
          <w:sz w:val="20"/>
          <w:szCs w:val="20"/>
        </w:rPr>
        <w:t xml:space="preserve"> to pass several subsidy reform proposals</w:t>
      </w:r>
      <w:r>
        <w:rPr>
          <w:rFonts w:asciiTheme="majorBidi" w:hAnsiTheme="majorBidi" w:cstheme="majorBidi"/>
          <w:sz w:val="20"/>
          <w:szCs w:val="20"/>
        </w:rPr>
        <w:t xml:space="preserve"> due to public resistance. In this paper we review </w:t>
      </w:r>
      <w:proofErr w:type="spellStart"/>
      <w:r>
        <w:rPr>
          <w:rFonts w:asciiTheme="majorBidi" w:hAnsiTheme="majorBidi" w:cstheme="majorBidi"/>
          <w:sz w:val="20"/>
          <w:szCs w:val="20"/>
        </w:rPr>
        <w:t>relevent</w:t>
      </w:r>
      <w:proofErr w:type="spellEnd"/>
      <w:r>
        <w:rPr>
          <w:rFonts w:asciiTheme="majorBidi" w:hAnsiTheme="majorBidi" w:cstheme="majorBidi"/>
          <w:sz w:val="20"/>
          <w:szCs w:val="20"/>
        </w:rPr>
        <w:t xml:space="preserve"> behavioural science to design nudges that could have the potential to influence </w:t>
      </w:r>
      <w:proofErr w:type="spellStart"/>
      <w:r>
        <w:rPr>
          <w:rFonts w:asciiTheme="majorBidi" w:hAnsiTheme="majorBidi" w:cstheme="majorBidi"/>
          <w:sz w:val="20"/>
          <w:szCs w:val="20"/>
        </w:rPr>
        <w:t>electercity</w:t>
      </w:r>
      <w:proofErr w:type="spellEnd"/>
      <w:r>
        <w:rPr>
          <w:rFonts w:asciiTheme="majorBidi" w:hAnsiTheme="majorBidi" w:cstheme="majorBidi"/>
          <w:sz w:val="20"/>
          <w:szCs w:val="20"/>
        </w:rPr>
        <w:t xml:space="preserve"> consumption and reform energy subsidy in Kuwait. </w:t>
      </w:r>
    </w:p>
    <w:p w14:paraId="3754EA06" w14:textId="77777777" w:rsidR="00902764" w:rsidRPr="0047317F" w:rsidRDefault="00902764" w:rsidP="00902764">
      <w:pPr>
        <w:pStyle w:val="NormalWeb"/>
        <w:spacing w:before="0" w:beforeAutospacing="0" w:after="0" w:afterAutospacing="0"/>
        <w:rPr>
          <w:rFonts w:asciiTheme="majorBidi" w:hAnsiTheme="majorBidi" w:cstheme="majorBidi"/>
          <w:sz w:val="20"/>
          <w:szCs w:val="20"/>
        </w:rPr>
      </w:pPr>
    </w:p>
    <w:p w14:paraId="296CD56A" w14:textId="77777777" w:rsidR="00902764" w:rsidRDefault="00DC69F1" w:rsidP="00902764">
      <w:pPr>
        <w:pStyle w:val="Heading2"/>
        <w:spacing w:before="0" w:after="0"/>
        <w:rPr>
          <w:i w:val="0"/>
          <w:sz w:val="24"/>
          <w:szCs w:val="24"/>
        </w:rPr>
      </w:pPr>
      <w:r w:rsidRPr="00D767DA">
        <w:rPr>
          <w:i w:val="0"/>
          <w:sz w:val="24"/>
          <w:szCs w:val="24"/>
        </w:rPr>
        <w:t>Methods</w:t>
      </w:r>
    </w:p>
    <w:p w14:paraId="74E8E72E" w14:textId="4B77BC5F" w:rsidR="00DC69F1" w:rsidRDefault="0047317F" w:rsidP="00902764">
      <w:pPr>
        <w:pStyle w:val="Heading2"/>
        <w:spacing w:before="0" w:after="0"/>
        <w:rPr>
          <w:rFonts w:ascii="Times New Roman" w:hAnsi="Times New Roman"/>
          <w:b w:val="0"/>
          <w:bCs/>
          <w:i w:val="0"/>
          <w:sz w:val="20"/>
        </w:rPr>
      </w:pPr>
      <w:proofErr w:type="spellStart"/>
      <w:r>
        <w:rPr>
          <w:rFonts w:ascii="Times New Roman" w:hAnsi="Times New Roman"/>
          <w:b w:val="0"/>
          <w:bCs/>
          <w:i w:val="0"/>
          <w:sz w:val="20"/>
        </w:rPr>
        <w:t>Itreture</w:t>
      </w:r>
      <w:proofErr w:type="spellEnd"/>
      <w:r>
        <w:rPr>
          <w:rFonts w:ascii="Times New Roman" w:hAnsi="Times New Roman"/>
          <w:b w:val="0"/>
          <w:bCs/>
          <w:i w:val="0"/>
          <w:sz w:val="20"/>
        </w:rPr>
        <w:t xml:space="preserve"> review, comparative study and focus group interviews. </w:t>
      </w:r>
    </w:p>
    <w:p w14:paraId="4B8257C9" w14:textId="77777777" w:rsidR="00902764" w:rsidRPr="00902764" w:rsidRDefault="00902764" w:rsidP="00902764"/>
    <w:p w14:paraId="25F9C8CC" w14:textId="77777777" w:rsidR="00DC69F1" w:rsidRPr="00D767DA" w:rsidRDefault="00DC69F1" w:rsidP="00902764">
      <w:pPr>
        <w:pStyle w:val="Heading2"/>
        <w:spacing w:before="0" w:after="0"/>
        <w:rPr>
          <w:i w:val="0"/>
          <w:sz w:val="24"/>
          <w:szCs w:val="24"/>
        </w:rPr>
      </w:pPr>
      <w:r w:rsidRPr="00D767DA">
        <w:rPr>
          <w:i w:val="0"/>
          <w:sz w:val="24"/>
          <w:szCs w:val="24"/>
        </w:rPr>
        <w:t>Results</w:t>
      </w:r>
    </w:p>
    <w:p w14:paraId="5AED41FC" w14:textId="76DE4CA5" w:rsidR="00DC69F1" w:rsidRPr="00902764" w:rsidRDefault="0047317F" w:rsidP="00902764">
      <w:pPr>
        <w:pStyle w:val="NormalWeb"/>
        <w:shd w:val="clear" w:color="auto" w:fill="FFFFFF"/>
        <w:spacing w:before="0" w:beforeAutospacing="0" w:after="0" w:afterAutospacing="0"/>
        <w:rPr>
          <w:sz w:val="20"/>
          <w:szCs w:val="20"/>
        </w:rPr>
      </w:pPr>
      <w:r w:rsidRPr="0047317F">
        <w:rPr>
          <w:sz w:val="20"/>
          <w:szCs w:val="20"/>
        </w:rPr>
        <w:t>The first nudge we propose is making the government subsidy more salient to citizens</w:t>
      </w:r>
      <w:r>
        <w:rPr>
          <w:sz w:val="20"/>
          <w:szCs w:val="20"/>
        </w:rPr>
        <w:t xml:space="preserve"> by adding the government contribution figure</w:t>
      </w:r>
      <w:r w:rsidRPr="0047317F">
        <w:rPr>
          <w:sz w:val="20"/>
          <w:szCs w:val="20"/>
        </w:rPr>
        <w:t xml:space="preserve">. The second is activating social norm, e.g. motivating individuals to save energy to enhance the quality of living in their local community. Third, framing, adding a message that makes subscribers care for future generations. Last, recognition of saving efforts through reward system. </w:t>
      </w:r>
    </w:p>
    <w:p w14:paraId="5B09580E" w14:textId="18B7F8DE" w:rsidR="00DC69F1" w:rsidRDefault="00DC69F1">
      <w:pPr>
        <w:pStyle w:val="Heading2"/>
        <w:jc w:val="both"/>
        <w:rPr>
          <w:i w:val="0"/>
          <w:sz w:val="24"/>
          <w:szCs w:val="24"/>
        </w:rPr>
      </w:pPr>
      <w:r w:rsidRPr="00D767DA">
        <w:rPr>
          <w:i w:val="0"/>
          <w:sz w:val="24"/>
          <w:szCs w:val="24"/>
        </w:rPr>
        <w:t>Conclusion</w:t>
      </w:r>
    </w:p>
    <w:p w14:paraId="7C1BE9BE" w14:textId="6225DD1E" w:rsidR="0047317F" w:rsidRPr="0047317F" w:rsidRDefault="0047317F" w:rsidP="0047317F">
      <w:pPr>
        <w:rPr>
          <w:rFonts w:asciiTheme="majorBidi" w:hAnsiTheme="majorBidi" w:cstheme="majorBidi"/>
        </w:rPr>
      </w:pPr>
      <w:r w:rsidRPr="0047317F">
        <w:rPr>
          <w:rFonts w:asciiTheme="majorBidi" w:hAnsiTheme="majorBidi" w:cstheme="majorBidi"/>
        </w:rPr>
        <w:t xml:space="preserve">Going forward we intend to test the effectiveness of the four nudges through randomised control trails ‘RCTs’. The results will provide policy makers with </w:t>
      </w:r>
      <w:r w:rsidRPr="0047317F">
        <w:rPr>
          <w:rFonts w:asciiTheme="majorBidi" w:hAnsiTheme="majorBidi" w:cstheme="majorBidi"/>
          <w:color w:val="1E1E1E"/>
        </w:rPr>
        <w:t xml:space="preserve">evidence to which nudge is more effective in reducing electricity consumption. After all, before making costly commitments to new policies it is rational to find out whether the new policies are likely to deliver benefits. </w:t>
      </w:r>
    </w:p>
    <w:p w14:paraId="309DC7D5" w14:textId="77777777" w:rsidR="00DC69F1" w:rsidRPr="00D767DA" w:rsidRDefault="00DC69F1">
      <w:pPr>
        <w:pStyle w:val="Heading2"/>
        <w:rPr>
          <w:i w:val="0"/>
          <w:sz w:val="24"/>
          <w:szCs w:val="24"/>
        </w:rPr>
      </w:pPr>
      <w:r w:rsidRPr="00D767DA">
        <w:rPr>
          <w:i w:val="0"/>
          <w:sz w:val="24"/>
          <w:szCs w:val="24"/>
        </w:rPr>
        <w:t>References</w:t>
      </w:r>
    </w:p>
    <w:p w14:paraId="674E487B" w14:textId="77E6A0BD" w:rsidR="00902764" w:rsidRPr="00902764" w:rsidRDefault="00902764" w:rsidP="00902764">
      <w:pPr>
        <w:pStyle w:val="ListParagraph"/>
        <w:numPr>
          <w:ilvl w:val="0"/>
          <w:numId w:val="26"/>
        </w:numPr>
        <w:shd w:val="clear" w:color="auto" w:fill="FFFFFF"/>
        <w:ind w:left="360"/>
        <w:rPr>
          <w:rFonts w:asciiTheme="majorBidi" w:hAnsiTheme="majorBidi" w:cstheme="majorBidi"/>
          <w:color w:val="000000" w:themeColor="text1"/>
        </w:rPr>
      </w:pPr>
      <w:proofErr w:type="spellStart"/>
      <w:r w:rsidRPr="00902764">
        <w:rPr>
          <w:rFonts w:asciiTheme="majorBidi" w:hAnsiTheme="majorBidi" w:cstheme="majorBidi"/>
          <w:color w:val="000000" w:themeColor="text1"/>
        </w:rPr>
        <w:t>Abrahamse</w:t>
      </w:r>
      <w:proofErr w:type="spellEnd"/>
      <w:r w:rsidRPr="00902764">
        <w:rPr>
          <w:rFonts w:asciiTheme="majorBidi" w:hAnsiTheme="majorBidi" w:cstheme="majorBidi"/>
          <w:color w:val="000000" w:themeColor="text1"/>
        </w:rPr>
        <w:t xml:space="preserve">, Steg, </w:t>
      </w:r>
      <w:proofErr w:type="spellStart"/>
      <w:r w:rsidRPr="00902764">
        <w:rPr>
          <w:rFonts w:asciiTheme="majorBidi" w:hAnsiTheme="majorBidi" w:cstheme="majorBidi"/>
          <w:color w:val="000000" w:themeColor="text1"/>
        </w:rPr>
        <w:t>Vlek</w:t>
      </w:r>
      <w:proofErr w:type="spellEnd"/>
      <w:r w:rsidRPr="00902764">
        <w:rPr>
          <w:rFonts w:asciiTheme="majorBidi" w:hAnsiTheme="majorBidi" w:cstheme="majorBidi"/>
          <w:color w:val="000000" w:themeColor="text1"/>
        </w:rPr>
        <w:t xml:space="preserve">, and </w:t>
      </w:r>
      <w:proofErr w:type="spellStart"/>
      <w:r w:rsidRPr="00902764">
        <w:rPr>
          <w:rFonts w:asciiTheme="majorBidi" w:hAnsiTheme="majorBidi" w:cstheme="majorBidi"/>
          <w:color w:val="000000" w:themeColor="text1"/>
        </w:rPr>
        <w:t>Rothengatter</w:t>
      </w:r>
      <w:proofErr w:type="spellEnd"/>
      <w:r w:rsidRPr="00902764">
        <w:rPr>
          <w:rFonts w:asciiTheme="majorBidi" w:hAnsiTheme="majorBidi" w:cstheme="majorBidi"/>
          <w:color w:val="000000" w:themeColor="text1"/>
        </w:rPr>
        <w:t>. (2007). ‘The Effect of Tailored Information, Goal setting, and Tailored Feedback on Household Energy Use, Energy-Related Behaviours, and Behavioural Antecedents’. </w:t>
      </w:r>
      <w:r w:rsidRPr="00902764">
        <w:rPr>
          <w:rFonts w:asciiTheme="majorBidi" w:hAnsiTheme="majorBidi" w:cstheme="majorBidi"/>
          <w:i/>
          <w:iCs/>
          <w:color w:val="000000" w:themeColor="text1"/>
        </w:rPr>
        <w:t>Journal of Environmental Psychology,</w:t>
      </w:r>
      <w:r w:rsidRPr="00902764">
        <w:rPr>
          <w:rFonts w:asciiTheme="majorBidi" w:hAnsiTheme="majorBidi" w:cstheme="majorBidi"/>
          <w:color w:val="000000" w:themeColor="text1"/>
        </w:rPr>
        <w:t> </w:t>
      </w:r>
      <w:r w:rsidRPr="00902764">
        <w:rPr>
          <w:rFonts w:asciiTheme="majorBidi" w:hAnsiTheme="majorBidi" w:cstheme="majorBidi"/>
          <w:i/>
          <w:iCs/>
          <w:color w:val="000000" w:themeColor="text1"/>
        </w:rPr>
        <w:t>27</w:t>
      </w:r>
      <w:r w:rsidRPr="00902764">
        <w:rPr>
          <w:rFonts w:asciiTheme="majorBidi" w:hAnsiTheme="majorBidi" w:cstheme="majorBidi"/>
          <w:color w:val="000000" w:themeColor="text1"/>
        </w:rPr>
        <w:t>(4), 265-276.</w:t>
      </w:r>
    </w:p>
    <w:p w14:paraId="3C72F7D5" w14:textId="3D9A061B" w:rsidR="00902764" w:rsidRPr="00902764" w:rsidRDefault="00902764" w:rsidP="00902764">
      <w:pPr>
        <w:pStyle w:val="ListParagraph"/>
        <w:numPr>
          <w:ilvl w:val="0"/>
          <w:numId w:val="26"/>
        </w:numPr>
        <w:ind w:left="360"/>
        <w:rPr>
          <w:rFonts w:asciiTheme="majorBidi" w:hAnsiTheme="majorBidi" w:cstheme="majorBidi"/>
          <w:color w:val="000000" w:themeColor="text1"/>
          <w:shd w:val="clear" w:color="auto" w:fill="FFFFFF"/>
        </w:rPr>
      </w:pPr>
      <w:proofErr w:type="spellStart"/>
      <w:r w:rsidRPr="00902764">
        <w:rPr>
          <w:rFonts w:asciiTheme="majorBidi" w:hAnsiTheme="majorBidi" w:cstheme="majorBidi"/>
          <w:color w:val="000000" w:themeColor="text1"/>
          <w:shd w:val="clear" w:color="auto" w:fill="FFFFFF"/>
        </w:rPr>
        <w:t>Allcott</w:t>
      </w:r>
      <w:proofErr w:type="spellEnd"/>
      <w:r w:rsidRPr="00902764">
        <w:rPr>
          <w:rFonts w:asciiTheme="majorBidi" w:hAnsiTheme="majorBidi" w:cstheme="majorBidi"/>
          <w:color w:val="000000" w:themeColor="text1"/>
          <w:shd w:val="clear" w:color="auto" w:fill="FFFFFF"/>
        </w:rPr>
        <w:t>, H. (2011). ‘Social Norms and Energy Conservation’, </w:t>
      </w:r>
      <w:r w:rsidRPr="00902764">
        <w:rPr>
          <w:rFonts w:asciiTheme="majorBidi" w:hAnsiTheme="majorBidi" w:cstheme="majorBidi"/>
          <w:i/>
          <w:iCs/>
          <w:color w:val="000000" w:themeColor="text1"/>
          <w:shd w:val="clear" w:color="auto" w:fill="FFFFFF"/>
        </w:rPr>
        <w:t>Journal of Public Economics,</w:t>
      </w:r>
      <w:r w:rsidRPr="00902764">
        <w:rPr>
          <w:rFonts w:asciiTheme="majorBidi" w:hAnsiTheme="majorBidi" w:cstheme="majorBidi"/>
          <w:color w:val="000000" w:themeColor="text1"/>
          <w:shd w:val="clear" w:color="auto" w:fill="FFFFFF"/>
        </w:rPr>
        <w:t> </w:t>
      </w:r>
      <w:r w:rsidRPr="00902764">
        <w:rPr>
          <w:rFonts w:asciiTheme="majorBidi" w:hAnsiTheme="majorBidi" w:cstheme="majorBidi"/>
          <w:i/>
          <w:iCs/>
          <w:color w:val="000000" w:themeColor="text1"/>
          <w:shd w:val="clear" w:color="auto" w:fill="FFFFFF"/>
        </w:rPr>
        <w:t>95</w:t>
      </w:r>
      <w:r w:rsidRPr="00902764">
        <w:rPr>
          <w:rFonts w:asciiTheme="majorBidi" w:hAnsiTheme="majorBidi" w:cstheme="majorBidi"/>
          <w:color w:val="000000" w:themeColor="text1"/>
          <w:shd w:val="clear" w:color="auto" w:fill="FFFFFF"/>
        </w:rPr>
        <w:t>(9), 1082-1095.</w:t>
      </w:r>
    </w:p>
    <w:p w14:paraId="3D1F0E12" w14:textId="39C9FE15" w:rsidR="00902764" w:rsidRPr="00902764" w:rsidRDefault="00902764" w:rsidP="00902764">
      <w:pPr>
        <w:pStyle w:val="ListParagraph"/>
        <w:numPr>
          <w:ilvl w:val="0"/>
          <w:numId w:val="26"/>
        </w:numPr>
        <w:ind w:left="360"/>
        <w:rPr>
          <w:rStyle w:val="Hyperlink"/>
          <w:rFonts w:asciiTheme="majorBidi" w:hAnsiTheme="majorBidi" w:cstheme="majorBidi"/>
          <w:color w:val="000000" w:themeColor="text1"/>
          <w:bdr w:val="none" w:sz="0" w:space="0" w:color="auto" w:frame="1"/>
          <w:shd w:val="clear" w:color="auto" w:fill="FFFFFF"/>
        </w:rPr>
      </w:pPr>
      <w:r w:rsidRPr="00902764">
        <w:rPr>
          <w:rFonts w:asciiTheme="majorBidi" w:hAnsiTheme="majorBidi" w:cstheme="majorBidi"/>
          <w:color w:val="000000" w:themeColor="text1"/>
          <w:shd w:val="clear" w:color="auto" w:fill="FFFFFF"/>
        </w:rPr>
        <w:t>Amos Tversky, Daniel Kahneman. ‘Loss Aversion in Riskless Choice: A Reference-Dependent Model’, </w:t>
      </w:r>
      <w:r w:rsidRPr="00902764">
        <w:rPr>
          <w:rStyle w:val="Emphasis"/>
          <w:rFonts w:asciiTheme="majorBidi" w:hAnsiTheme="majorBidi" w:cstheme="majorBidi"/>
          <w:color w:val="000000" w:themeColor="text1"/>
          <w:bdr w:val="none" w:sz="0" w:space="0" w:color="auto" w:frame="1"/>
          <w:shd w:val="clear" w:color="auto" w:fill="FFFFFF"/>
        </w:rPr>
        <w:t>The Quarterly Journal of Economics</w:t>
      </w:r>
      <w:r w:rsidRPr="00902764">
        <w:rPr>
          <w:rFonts w:asciiTheme="majorBidi" w:hAnsiTheme="majorBidi" w:cstheme="majorBidi"/>
          <w:color w:val="000000" w:themeColor="text1"/>
          <w:shd w:val="clear" w:color="auto" w:fill="FFFFFF"/>
        </w:rPr>
        <w:t>, Volume 106, Issue 4, 1 November 1991, Pages 1039–1061, </w:t>
      </w:r>
      <w:hyperlink r:id="rId7" w:history="1">
        <w:r w:rsidRPr="00902764">
          <w:rPr>
            <w:rStyle w:val="Hyperlink"/>
            <w:rFonts w:asciiTheme="majorBidi" w:hAnsiTheme="majorBidi" w:cstheme="majorBidi"/>
            <w:color w:val="000000" w:themeColor="text1"/>
            <w:bdr w:val="none" w:sz="0" w:space="0" w:color="auto" w:frame="1"/>
            <w:shd w:val="clear" w:color="auto" w:fill="FFFFFF"/>
          </w:rPr>
          <w:t>https://doi-org.gate3.library.lse.ac.uk/10.2307/2937956</w:t>
        </w:r>
      </w:hyperlink>
    </w:p>
    <w:p w14:paraId="1B1336FB" w14:textId="744D2B33" w:rsidR="00902764" w:rsidRPr="00902764" w:rsidRDefault="00902764" w:rsidP="00902764">
      <w:pPr>
        <w:pStyle w:val="ListParagraph"/>
        <w:numPr>
          <w:ilvl w:val="0"/>
          <w:numId w:val="26"/>
        </w:numPr>
        <w:ind w:left="360"/>
        <w:rPr>
          <w:rFonts w:asciiTheme="majorBidi" w:hAnsiTheme="majorBidi" w:cstheme="majorBidi"/>
          <w:color w:val="000000" w:themeColor="text1"/>
          <w:shd w:val="clear" w:color="auto" w:fill="FFFFFF"/>
        </w:rPr>
      </w:pPr>
      <w:proofErr w:type="spellStart"/>
      <w:r w:rsidRPr="00902764">
        <w:rPr>
          <w:rFonts w:asciiTheme="majorBidi" w:hAnsiTheme="majorBidi" w:cstheme="majorBidi"/>
          <w:color w:val="000000" w:themeColor="text1"/>
          <w:shd w:val="clear" w:color="auto" w:fill="FFFFFF"/>
        </w:rPr>
        <w:t>Bager</w:t>
      </w:r>
      <w:proofErr w:type="spellEnd"/>
      <w:r w:rsidRPr="00902764">
        <w:rPr>
          <w:rFonts w:asciiTheme="majorBidi" w:hAnsiTheme="majorBidi" w:cstheme="majorBidi"/>
          <w:color w:val="000000" w:themeColor="text1"/>
          <w:shd w:val="clear" w:color="auto" w:fill="FFFFFF"/>
        </w:rPr>
        <w:t xml:space="preserve">, &amp; </w:t>
      </w:r>
      <w:proofErr w:type="spellStart"/>
      <w:r w:rsidRPr="00902764">
        <w:rPr>
          <w:rFonts w:asciiTheme="majorBidi" w:hAnsiTheme="majorBidi" w:cstheme="majorBidi"/>
          <w:color w:val="000000" w:themeColor="text1"/>
          <w:shd w:val="clear" w:color="auto" w:fill="FFFFFF"/>
        </w:rPr>
        <w:t>Mundaca</w:t>
      </w:r>
      <w:proofErr w:type="spellEnd"/>
      <w:r w:rsidRPr="00902764">
        <w:rPr>
          <w:rFonts w:asciiTheme="majorBidi" w:hAnsiTheme="majorBidi" w:cstheme="majorBidi"/>
          <w:color w:val="000000" w:themeColor="text1"/>
          <w:shd w:val="clear" w:color="auto" w:fill="FFFFFF"/>
        </w:rPr>
        <w:t>. (2017). ‘Making ‘Smart Meters’ Smarter? Insights from a Behavioural Economics Pilot Field Experiment in Copenhagen, Denmark’, </w:t>
      </w:r>
      <w:r w:rsidRPr="00902764">
        <w:rPr>
          <w:rFonts w:asciiTheme="majorBidi" w:hAnsiTheme="majorBidi" w:cstheme="majorBidi"/>
          <w:i/>
          <w:iCs/>
          <w:color w:val="000000" w:themeColor="text1"/>
          <w:shd w:val="clear" w:color="auto" w:fill="FFFFFF"/>
        </w:rPr>
        <w:t>Energy Research &amp; Social Science,28</w:t>
      </w:r>
      <w:r w:rsidRPr="00902764">
        <w:rPr>
          <w:rFonts w:asciiTheme="majorBidi" w:hAnsiTheme="majorBidi" w:cstheme="majorBidi"/>
          <w:color w:val="000000" w:themeColor="text1"/>
          <w:shd w:val="clear" w:color="auto" w:fill="FFFFFF"/>
        </w:rPr>
        <w:t>, 68-76.</w:t>
      </w:r>
    </w:p>
    <w:p w14:paraId="3356EBFE" w14:textId="1B7B6823" w:rsidR="00902764" w:rsidRPr="00902764" w:rsidRDefault="00902764" w:rsidP="00902764">
      <w:pPr>
        <w:pStyle w:val="ListParagraph"/>
        <w:numPr>
          <w:ilvl w:val="0"/>
          <w:numId w:val="26"/>
        </w:numPr>
        <w:ind w:left="360"/>
        <w:rPr>
          <w:rFonts w:asciiTheme="majorBidi" w:hAnsiTheme="majorBidi" w:cstheme="majorBidi"/>
          <w:color w:val="000000" w:themeColor="text1"/>
          <w:shd w:val="clear" w:color="auto" w:fill="FFFFFF"/>
        </w:rPr>
      </w:pPr>
      <w:r w:rsidRPr="00902764">
        <w:rPr>
          <w:rFonts w:asciiTheme="majorBidi" w:hAnsiTheme="majorBidi" w:cstheme="majorBidi"/>
          <w:color w:val="000000" w:themeColor="text1"/>
          <w:shd w:val="clear" w:color="auto" w:fill="FFFFFF"/>
        </w:rPr>
        <w:t xml:space="preserve">B. </w:t>
      </w:r>
      <w:proofErr w:type="spellStart"/>
      <w:r w:rsidRPr="00902764">
        <w:rPr>
          <w:rFonts w:asciiTheme="majorBidi" w:hAnsiTheme="majorBidi" w:cstheme="majorBidi"/>
          <w:color w:val="000000" w:themeColor="text1"/>
          <w:shd w:val="clear" w:color="auto" w:fill="FFFFFF"/>
        </w:rPr>
        <w:t>Fattouh</w:t>
      </w:r>
      <w:proofErr w:type="spellEnd"/>
      <w:r w:rsidRPr="00902764">
        <w:rPr>
          <w:rFonts w:asciiTheme="majorBidi" w:hAnsiTheme="majorBidi" w:cstheme="majorBidi"/>
          <w:color w:val="000000" w:themeColor="text1"/>
          <w:shd w:val="clear" w:color="auto" w:fill="FFFFFF"/>
        </w:rPr>
        <w:t xml:space="preserve"> and L. Mahadeva, ‘Price Reform in Kuwait’s Electricity and Water Sector: Assessing the Net Benefits in the Process of Congestion’, The Oxford Institute for Energy Studies, OIES Paper: MEP 9, April 2014. </w:t>
      </w:r>
    </w:p>
    <w:p w14:paraId="5A62F6B5" w14:textId="7445CECC" w:rsidR="00902764" w:rsidRPr="00902764" w:rsidRDefault="00902764" w:rsidP="00902764">
      <w:pPr>
        <w:pStyle w:val="ListParagraph"/>
        <w:numPr>
          <w:ilvl w:val="0"/>
          <w:numId w:val="26"/>
        </w:numPr>
        <w:ind w:left="360"/>
        <w:rPr>
          <w:rFonts w:asciiTheme="majorBidi" w:hAnsiTheme="majorBidi" w:cstheme="majorBidi"/>
          <w:color w:val="000000" w:themeColor="text1"/>
          <w:shd w:val="clear" w:color="auto" w:fill="FFFFFF"/>
        </w:rPr>
      </w:pPr>
      <w:r w:rsidRPr="00902764">
        <w:rPr>
          <w:rFonts w:asciiTheme="majorBidi" w:hAnsiTheme="majorBidi" w:cstheme="majorBidi"/>
          <w:color w:val="000000" w:themeColor="text1"/>
          <w:shd w:val="clear" w:color="auto" w:fill="FFFFFF"/>
        </w:rPr>
        <w:t xml:space="preserve">Attalla, T. and L. Hunt (2016). ‘Modelling Residential Electricity Demand in the GCC Countries’, </w:t>
      </w:r>
      <w:r w:rsidRPr="00902764">
        <w:rPr>
          <w:rFonts w:asciiTheme="majorBidi" w:hAnsiTheme="majorBidi" w:cstheme="majorBidi"/>
          <w:i/>
          <w:iCs/>
          <w:color w:val="000000" w:themeColor="text1"/>
          <w:shd w:val="clear" w:color="auto" w:fill="FFFFFF"/>
        </w:rPr>
        <w:t>Energy Economics</w:t>
      </w:r>
      <w:r w:rsidRPr="00902764">
        <w:rPr>
          <w:rFonts w:asciiTheme="majorBidi" w:hAnsiTheme="majorBidi" w:cstheme="majorBidi"/>
          <w:color w:val="000000" w:themeColor="text1"/>
          <w:shd w:val="clear" w:color="auto" w:fill="FFFFFF"/>
        </w:rPr>
        <w:t>, 59 (2016) 149-158</w:t>
      </w:r>
    </w:p>
    <w:p w14:paraId="7A322567" w14:textId="68A0DE92" w:rsidR="00902764" w:rsidRPr="00902764" w:rsidRDefault="00902764" w:rsidP="00902764">
      <w:pPr>
        <w:pStyle w:val="ListParagraph"/>
        <w:numPr>
          <w:ilvl w:val="0"/>
          <w:numId w:val="26"/>
        </w:numPr>
        <w:ind w:left="360"/>
        <w:rPr>
          <w:rFonts w:asciiTheme="majorBidi" w:hAnsiTheme="majorBidi" w:cstheme="majorBidi"/>
          <w:color w:val="000000" w:themeColor="text1"/>
        </w:rPr>
      </w:pPr>
      <w:r w:rsidRPr="00902764">
        <w:rPr>
          <w:rFonts w:asciiTheme="majorBidi" w:hAnsiTheme="majorBidi" w:cstheme="majorBidi"/>
          <w:color w:val="000000" w:themeColor="text1"/>
        </w:rPr>
        <w:t xml:space="preserve">Becker, L. J. (1978). ‘Joint Effect of Feedback and Goal-Setting on Performance: A Field Study of Residential Energy Conservation’, </w:t>
      </w:r>
      <w:r w:rsidRPr="00902764">
        <w:rPr>
          <w:rFonts w:asciiTheme="majorBidi" w:hAnsiTheme="majorBidi" w:cstheme="majorBidi"/>
          <w:i/>
          <w:iCs/>
          <w:color w:val="000000" w:themeColor="text1"/>
        </w:rPr>
        <w:t>Journal of Applied Psychology</w:t>
      </w:r>
      <w:r w:rsidRPr="00902764">
        <w:rPr>
          <w:rFonts w:asciiTheme="majorBidi" w:hAnsiTheme="majorBidi" w:cstheme="majorBidi"/>
          <w:color w:val="000000" w:themeColor="text1"/>
        </w:rPr>
        <w:t>, 63, 428–433</w:t>
      </w:r>
    </w:p>
    <w:p w14:paraId="3E63C85B" w14:textId="3C9AAE50" w:rsidR="00902764" w:rsidRPr="00902764" w:rsidRDefault="00902764" w:rsidP="00902764">
      <w:pPr>
        <w:pStyle w:val="ListParagraph"/>
        <w:numPr>
          <w:ilvl w:val="0"/>
          <w:numId w:val="26"/>
        </w:numPr>
        <w:ind w:left="360"/>
        <w:rPr>
          <w:rFonts w:asciiTheme="majorBidi" w:hAnsiTheme="majorBidi" w:cstheme="majorBidi"/>
          <w:color w:val="000000" w:themeColor="text1"/>
          <w:shd w:val="clear" w:color="auto" w:fill="FFFFFF"/>
        </w:rPr>
      </w:pPr>
      <w:proofErr w:type="spellStart"/>
      <w:r w:rsidRPr="00902764">
        <w:rPr>
          <w:rFonts w:asciiTheme="majorBidi" w:hAnsiTheme="majorBidi" w:cstheme="majorBidi"/>
          <w:color w:val="000000" w:themeColor="text1"/>
          <w:shd w:val="clear" w:color="auto" w:fill="FFFFFF"/>
        </w:rPr>
        <w:t>Bordalo</w:t>
      </w:r>
      <w:proofErr w:type="spellEnd"/>
      <w:r w:rsidRPr="00902764">
        <w:rPr>
          <w:rFonts w:asciiTheme="majorBidi" w:hAnsiTheme="majorBidi" w:cstheme="majorBidi"/>
          <w:color w:val="000000" w:themeColor="text1"/>
          <w:shd w:val="clear" w:color="auto" w:fill="FFFFFF"/>
        </w:rPr>
        <w:t xml:space="preserve">, P., </w:t>
      </w:r>
      <w:proofErr w:type="spellStart"/>
      <w:r w:rsidRPr="00902764">
        <w:rPr>
          <w:rFonts w:asciiTheme="majorBidi" w:hAnsiTheme="majorBidi" w:cstheme="majorBidi"/>
          <w:color w:val="000000" w:themeColor="text1"/>
          <w:shd w:val="clear" w:color="auto" w:fill="FFFFFF"/>
        </w:rPr>
        <w:t>Gennaioli</w:t>
      </w:r>
      <w:proofErr w:type="spellEnd"/>
      <w:r w:rsidRPr="00902764">
        <w:rPr>
          <w:rFonts w:asciiTheme="majorBidi" w:hAnsiTheme="majorBidi" w:cstheme="majorBidi"/>
          <w:color w:val="000000" w:themeColor="text1"/>
          <w:shd w:val="clear" w:color="auto" w:fill="FFFFFF"/>
        </w:rPr>
        <w:t>, N., &amp; Shleifer, A. (2013). ‘Salience and Consumer Choice’, </w:t>
      </w:r>
      <w:r w:rsidRPr="00902764">
        <w:rPr>
          <w:rFonts w:asciiTheme="majorBidi" w:hAnsiTheme="majorBidi" w:cstheme="majorBidi"/>
          <w:i/>
          <w:iCs/>
          <w:color w:val="000000" w:themeColor="text1"/>
          <w:shd w:val="clear" w:color="auto" w:fill="FFFFFF"/>
        </w:rPr>
        <w:t>Journal of Political Economy,</w:t>
      </w:r>
      <w:r w:rsidRPr="00902764">
        <w:rPr>
          <w:rFonts w:asciiTheme="majorBidi" w:hAnsiTheme="majorBidi" w:cstheme="majorBidi"/>
          <w:color w:val="000000" w:themeColor="text1"/>
          <w:shd w:val="clear" w:color="auto" w:fill="FFFFFF"/>
        </w:rPr>
        <w:t> </w:t>
      </w:r>
      <w:r w:rsidRPr="00902764">
        <w:rPr>
          <w:rFonts w:asciiTheme="majorBidi" w:hAnsiTheme="majorBidi" w:cstheme="majorBidi"/>
          <w:i/>
          <w:iCs/>
          <w:color w:val="000000" w:themeColor="text1"/>
          <w:shd w:val="clear" w:color="auto" w:fill="FFFFFF"/>
        </w:rPr>
        <w:t>121</w:t>
      </w:r>
      <w:r w:rsidRPr="00902764">
        <w:rPr>
          <w:rFonts w:asciiTheme="majorBidi" w:hAnsiTheme="majorBidi" w:cstheme="majorBidi"/>
          <w:color w:val="000000" w:themeColor="text1"/>
          <w:shd w:val="clear" w:color="auto" w:fill="FFFFFF"/>
        </w:rPr>
        <w:t>(5), 803-843.</w:t>
      </w:r>
      <w:bookmarkStart w:id="0" w:name="_GoBack"/>
      <w:bookmarkEnd w:id="0"/>
    </w:p>
    <w:p w14:paraId="3E8A3C02" w14:textId="0024EDAE" w:rsidR="00902764" w:rsidRPr="00902764" w:rsidRDefault="00902764" w:rsidP="00902764">
      <w:pPr>
        <w:pStyle w:val="ListParagraph"/>
        <w:numPr>
          <w:ilvl w:val="0"/>
          <w:numId w:val="26"/>
        </w:numPr>
        <w:ind w:left="360"/>
        <w:jc w:val="both"/>
        <w:rPr>
          <w:rFonts w:asciiTheme="majorBidi" w:hAnsiTheme="majorBidi" w:cstheme="majorBidi"/>
          <w:color w:val="000000" w:themeColor="text1"/>
        </w:rPr>
      </w:pPr>
      <w:r w:rsidRPr="00902764">
        <w:rPr>
          <w:rFonts w:asciiTheme="majorBidi" w:hAnsiTheme="majorBidi" w:cstheme="majorBidi"/>
          <w:color w:val="000000" w:themeColor="text1"/>
        </w:rPr>
        <w:t xml:space="preserve">Costanzo M. et al., ‘Energy Conservation Behaviour: The Difficult Path from Information to Action’, </w:t>
      </w:r>
      <w:r w:rsidRPr="00902764">
        <w:rPr>
          <w:rFonts w:asciiTheme="majorBidi" w:hAnsiTheme="majorBidi" w:cstheme="majorBidi"/>
          <w:i/>
          <w:iCs/>
          <w:color w:val="000000" w:themeColor="text1"/>
        </w:rPr>
        <w:t>American Psychology</w:t>
      </w:r>
      <w:r w:rsidRPr="00902764">
        <w:rPr>
          <w:rFonts w:asciiTheme="majorBidi" w:hAnsiTheme="majorBidi" w:cstheme="majorBidi"/>
          <w:color w:val="000000" w:themeColor="text1"/>
        </w:rPr>
        <w:t xml:space="preserve">, vol. 41, no.5, 1986, pp.521- 528.  </w:t>
      </w:r>
    </w:p>
    <w:p w14:paraId="4CD313D5" w14:textId="39EC433E" w:rsidR="00902764" w:rsidRPr="00902764" w:rsidRDefault="00902764" w:rsidP="00902764">
      <w:pPr>
        <w:pStyle w:val="ListParagraph"/>
        <w:numPr>
          <w:ilvl w:val="0"/>
          <w:numId w:val="26"/>
        </w:numPr>
        <w:ind w:left="360"/>
        <w:rPr>
          <w:rFonts w:asciiTheme="majorBidi" w:hAnsiTheme="majorBidi" w:cstheme="majorBidi"/>
          <w:color w:val="000000" w:themeColor="text1"/>
          <w:shd w:val="clear" w:color="auto" w:fill="FFFFFF"/>
        </w:rPr>
      </w:pPr>
      <w:proofErr w:type="spellStart"/>
      <w:r w:rsidRPr="00902764">
        <w:rPr>
          <w:rFonts w:asciiTheme="majorBidi" w:hAnsiTheme="majorBidi" w:cstheme="majorBidi"/>
          <w:color w:val="000000" w:themeColor="text1"/>
          <w:shd w:val="clear" w:color="auto" w:fill="FFFFFF"/>
        </w:rPr>
        <w:t>Datta</w:t>
      </w:r>
      <w:proofErr w:type="spellEnd"/>
      <w:r w:rsidRPr="00902764">
        <w:rPr>
          <w:rFonts w:asciiTheme="majorBidi" w:hAnsiTheme="majorBidi" w:cstheme="majorBidi"/>
          <w:color w:val="000000" w:themeColor="text1"/>
          <w:shd w:val="clear" w:color="auto" w:fill="FFFFFF"/>
        </w:rPr>
        <w:t xml:space="preserve">, S., et al., ‘A </w:t>
      </w:r>
      <w:proofErr w:type="spellStart"/>
      <w:r w:rsidRPr="00902764">
        <w:rPr>
          <w:rFonts w:asciiTheme="majorBidi" w:hAnsiTheme="majorBidi" w:cstheme="majorBidi"/>
          <w:color w:val="000000" w:themeColor="text1"/>
          <w:shd w:val="clear" w:color="auto" w:fill="FFFFFF"/>
        </w:rPr>
        <w:t>Bhavioural</w:t>
      </w:r>
      <w:proofErr w:type="spellEnd"/>
      <w:r w:rsidRPr="00902764">
        <w:rPr>
          <w:rFonts w:asciiTheme="majorBidi" w:hAnsiTheme="majorBidi" w:cstheme="majorBidi"/>
          <w:color w:val="000000" w:themeColor="text1"/>
          <w:shd w:val="clear" w:color="auto" w:fill="FFFFFF"/>
        </w:rPr>
        <w:t xml:space="preserve"> Approach to Water Conservation: Evidence from Costa Rica’, </w:t>
      </w:r>
      <w:proofErr w:type="spellStart"/>
      <w:r w:rsidRPr="00902764">
        <w:rPr>
          <w:rFonts w:asciiTheme="majorBidi" w:hAnsiTheme="majorBidi" w:cstheme="majorBidi"/>
          <w:i/>
          <w:iCs/>
          <w:color w:val="000000" w:themeColor="text1"/>
          <w:shd w:val="clear" w:color="auto" w:fill="FFFFFF"/>
        </w:rPr>
        <w:t>WorldBank</w:t>
      </w:r>
      <w:proofErr w:type="spellEnd"/>
      <w:r w:rsidRPr="00902764">
        <w:rPr>
          <w:rFonts w:asciiTheme="majorBidi" w:hAnsiTheme="majorBidi" w:cstheme="majorBidi"/>
          <w:i/>
          <w:iCs/>
          <w:color w:val="000000" w:themeColor="text1"/>
          <w:shd w:val="clear" w:color="auto" w:fill="FFFFFF"/>
        </w:rPr>
        <w:t xml:space="preserve"> Policy Research</w:t>
      </w:r>
      <w:r w:rsidRPr="00902764">
        <w:rPr>
          <w:rFonts w:asciiTheme="majorBidi" w:hAnsiTheme="majorBidi" w:cstheme="majorBidi"/>
          <w:color w:val="000000" w:themeColor="text1"/>
          <w:shd w:val="clear" w:color="auto" w:fill="FFFFFF"/>
        </w:rPr>
        <w:t xml:space="preserve"> Working Paper (7283).</w:t>
      </w:r>
    </w:p>
    <w:p w14:paraId="761AD233" w14:textId="18825257" w:rsidR="00902764" w:rsidRPr="00902764" w:rsidRDefault="00902764" w:rsidP="00902764">
      <w:pPr>
        <w:pStyle w:val="ListParagraph"/>
        <w:numPr>
          <w:ilvl w:val="0"/>
          <w:numId w:val="26"/>
        </w:numPr>
        <w:ind w:left="360"/>
        <w:rPr>
          <w:rFonts w:asciiTheme="majorBidi" w:hAnsiTheme="majorBidi" w:cstheme="majorBidi"/>
          <w:color w:val="000000" w:themeColor="text1"/>
          <w:shd w:val="clear" w:color="auto" w:fill="FFFFFF"/>
        </w:rPr>
      </w:pPr>
      <w:r w:rsidRPr="00902764">
        <w:rPr>
          <w:rFonts w:asciiTheme="majorBidi" w:hAnsiTheme="majorBidi" w:cstheme="majorBidi"/>
          <w:color w:val="000000" w:themeColor="text1"/>
          <w:shd w:val="clear" w:color="auto" w:fill="FFFFFF"/>
        </w:rPr>
        <w:t xml:space="preserve">Ferraro, P., &amp; Price, M. (2013), ‘Using Nonpecuniary Strategies to Influence </w:t>
      </w:r>
      <w:proofErr w:type="spellStart"/>
      <w:r w:rsidRPr="00902764">
        <w:rPr>
          <w:rFonts w:asciiTheme="majorBidi" w:hAnsiTheme="majorBidi" w:cstheme="majorBidi"/>
          <w:color w:val="000000" w:themeColor="text1"/>
          <w:shd w:val="clear" w:color="auto" w:fill="FFFFFF"/>
        </w:rPr>
        <w:t>Behavior</w:t>
      </w:r>
      <w:proofErr w:type="spellEnd"/>
      <w:r w:rsidRPr="00902764">
        <w:rPr>
          <w:rFonts w:asciiTheme="majorBidi" w:hAnsiTheme="majorBidi" w:cstheme="majorBidi"/>
          <w:color w:val="000000" w:themeColor="text1"/>
          <w:shd w:val="clear" w:color="auto" w:fill="FFFFFF"/>
        </w:rPr>
        <w:t>: Evidence from a Large-Scale Field Experiment’. </w:t>
      </w:r>
      <w:r w:rsidRPr="00902764">
        <w:rPr>
          <w:rFonts w:asciiTheme="majorBidi" w:hAnsiTheme="majorBidi" w:cstheme="majorBidi"/>
          <w:i/>
          <w:iCs/>
          <w:color w:val="000000" w:themeColor="text1"/>
          <w:shd w:val="clear" w:color="auto" w:fill="FFFFFF"/>
        </w:rPr>
        <w:t>The Review of Economics and Statistics,</w:t>
      </w:r>
      <w:r w:rsidRPr="00902764">
        <w:rPr>
          <w:rFonts w:asciiTheme="majorBidi" w:hAnsiTheme="majorBidi" w:cstheme="majorBidi"/>
          <w:color w:val="000000" w:themeColor="text1"/>
          <w:shd w:val="clear" w:color="auto" w:fill="FFFFFF"/>
        </w:rPr>
        <w:t> </w:t>
      </w:r>
      <w:r w:rsidRPr="00902764">
        <w:rPr>
          <w:rFonts w:asciiTheme="majorBidi" w:hAnsiTheme="majorBidi" w:cstheme="majorBidi"/>
          <w:i/>
          <w:iCs/>
          <w:color w:val="000000" w:themeColor="text1"/>
          <w:shd w:val="clear" w:color="auto" w:fill="FFFFFF"/>
        </w:rPr>
        <w:t>95</w:t>
      </w:r>
      <w:r w:rsidRPr="00902764">
        <w:rPr>
          <w:rFonts w:asciiTheme="majorBidi" w:hAnsiTheme="majorBidi" w:cstheme="majorBidi"/>
          <w:color w:val="000000" w:themeColor="text1"/>
          <w:shd w:val="clear" w:color="auto" w:fill="FFFFFF"/>
        </w:rPr>
        <w:t>(1), 64-73.</w:t>
      </w:r>
    </w:p>
    <w:p w14:paraId="35956AA6" w14:textId="1C4170CE" w:rsidR="00902764" w:rsidRPr="00902764" w:rsidRDefault="00902764" w:rsidP="00902764">
      <w:pPr>
        <w:pStyle w:val="ListParagraph"/>
        <w:numPr>
          <w:ilvl w:val="0"/>
          <w:numId w:val="26"/>
        </w:numPr>
        <w:ind w:left="360"/>
        <w:rPr>
          <w:rFonts w:asciiTheme="majorBidi" w:hAnsiTheme="majorBidi" w:cstheme="majorBidi"/>
          <w:color w:val="000000" w:themeColor="text1"/>
          <w:shd w:val="clear" w:color="auto" w:fill="FFFFFF"/>
        </w:rPr>
      </w:pPr>
      <w:proofErr w:type="spellStart"/>
      <w:r w:rsidRPr="00902764">
        <w:rPr>
          <w:rFonts w:asciiTheme="majorBidi" w:hAnsiTheme="majorBidi" w:cstheme="majorBidi"/>
          <w:color w:val="000000" w:themeColor="text1"/>
          <w:shd w:val="clear" w:color="auto" w:fill="FFFFFF"/>
        </w:rPr>
        <w:lastRenderedPageBreak/>
        <w:t>Gauggel</w:t>
      </w:r>
      <w:proofErr w:type="spellEnd"/>
      <w:r w:rsidRPr="00902764">
        <w:rPr>
          <w:rFonts w:asciiTheme="majorBidi" w:hAnsiTheme="majorBidi" w:cstheme="majorBidi"/>
          <w:color w:val="000000" w:themeColor="text1"/>
          <w:shd w:val="clear" w:color="auto" w:fill="FFFFFF"/>
        </w:rPr>
        <w:t>, S., Hoop, M., &amp; Werner, K. (2002). ‘Assigned VS Self-Set Goals and Their Impact of the Performance of Brain-Damaged Patients’, </w:t>
      </w:r>
      <w:r w:rsidRPr="00902764">
        <w:rPr>
          <w:rFonts w:asciiTheme="majorBidi" w:hAnsiTheme="majorBidi" w:cstheme="majorBidi"/>
          <w:i/>
          <w:iCs/>
          <w:color w:val="000000" w:themeColor="text1"/>
          <w:shd w:val="clear" w:color="auto" w:fill="FFFFFF"/>
        </w:rPr>
        <w:t>Journal of Clinical and Experimental Neuropsychology,</w:t>
      </w:r>
      <w:r w:rsidRPr="00902764">
        <w:rPr>
          <w:rFonts w:asciiTheme="majorBidi" w:hAnsiTheme="majorBidi" w:cstheme="majorBidi"/>
          <w:color w:val="000000" w:themeColor="text1"/>
          <w:shd w:val="clear" w:color="auto" w:fill="FFFFFF"/>
        </w:rPr>
        <w:t> </w:t>
      </w:r>
      <w:r w:rsidRPr="00902764">
        <w:rPr>
          <w:rFonts w:asciiTheme="majorBidi" w:hAnsiTheme="majorBidi" w:cstheme="majorBidi"/>
          <w:i/>
          <w:iCs/>
          <w:color w:val="000000" w:themeColor="text1"/>
          <w:shd w:val="clear" w:color="auto" w:fill="FFFFFF"/>
        </w:rPr>
        <w:t>24</w:t>
      </w:r>
      <w:r w:rsidRPr="00902764">
        <w:rPr>
          <w:rFonts w:asciiTheme="majorBidi" w:hAnsiTheme="majorBidi" w:cstheme="majorBidi"/>
          <w:color w:val="000000" w:themeColor="text1"/>
          <w:shd w:val="clear" w:color="auto" w:fill="FFFFFF"/>
        </w:rPr>
        <w:t>(8), 1070-1080.</w:t>
      </w:r>
    </w:p>
    <w:p w14:paraId="7138B9CD" w14:textId="642E33BD" w:rsidR="00902764" w:rsidRPr="00902764" w:rsidRDefault="00902764" w:rsidP="00902764">
      <w:pPr>
        <w:pStyle w:val="ListParagraph"/>
        <w:numPr>
          <w:ilvl w:val="0"/>
          <w:numId w:val="26"/>
        </w:numPr>
        <w:ind w:left="360"/>
        <w:rPr>
          <w:rFonts w:asciiTheme="majorBidi" w:hAnsiTheme="majorBidi" w:cstheme="majorBidi"/>
          <w:color w:val="000000" w:themeColor="text1"/>
        </w:rPr>
      </w:pPr>
      <w:proofErr w:type="spellStart"/>
      <w:r w:rsidRPr="00902764">
        <w:rPr>
          <w:rFonts w:asciiTheme="majorBidi" w:hAnsiTheme="majorBidi" w:cstheme="majorBidi"/>
          <w:color w:val="000000" w:themeColor="text1"/>
        </w:rPr>
        <w:t>Gunnthorsdottir</w:t>
      </w:r>
      <w:proofErr w:type="spellEnd"/>
      <w:r w:rsidRPr="00902764">
        <w:rPr>
          <w:rFonts w:asciiTheme="majorBidi" w:hAnsiTheme="majorBidi" w:cstheme="majorBidi"/>
          <w:color w:val="000000" w:themeColor="text1"/>
        </w:rPr>
        <w:t xml:space="preserve"> A. and A. Rapoport, ‘Embedding Social Dilemmas in Intergroup Competition Reduces Free-Riding’, </w:t>
      </w:r>
      <w:r w:rsidRPr="00902764">
        <w:rPr>
          <w:rFonts w:asciiTheme="majorBidi" w:hAnsiTheme="majorBidi" w:cstheme="majorBidi"/>
          <w:i/>
          <w:iCs/>
          <w:color w:val="000000" w:themeColor="text1"/>
        </w:rPr>
        <w:t>Organizational Behaviour Human Decision Processes</w:t>
      </w:r>
      <w:r w:rsidRPr="00902764">
        <w:rPr>
          <w:rFonts w:asciiTheme="majorBidi" w:hAnsiTheme="majorBidi" w:cstheme="majorBidi"/>
          <w:color w:val="000000" w:themeColor="text1"/>
        </w:rPr>
        <w:t xml:space="preserve">, vol. 101, no.2, 2006, p.184-199. </w:t>
      </w:r>
    </w:p>
    <w:p w14:paraId="43B6402F" w14:textId="7BFF2323" w:rsidR="00902764" w:rsidRPr="00902764" w:rsidRDefault="00902764" w:rsidP="00902764">
      <w:pPr>
        <w:pStyle w:val="ListParagraph"/>
        <w:numPr>
          <w:ilvl w:val="0"/>
          <w:numId w:val="26"/>
        </w:numPr>
        <w:ind w:left="360"/>
        <w:rPr>
          <w:rFonts w:asciiTheme="majorBidi" w:hAnsiTheme="majorBidi" w:cstheme="majorBidi"/>
          <w:color w:val="000000" w:themeColor="text1"/>
          <w:shd w:val="clear" w:color="auto" w:fill="FFFFFF"/>
        </w:rPr>
      </w:pPr>
      <w:proofErr w:type="spellStart"/>
      <w:r w:rsidRPr="00902764">
        <w:rPr>
          <w:rStyle w:val="author0"/>
          <w:rFonts w:asciiTheme="majorBidi" w:hAnsiTheme="majorBidi" w:cstheme="majorBidi"/>
          <w:color w:val="000000" w:themeColor="text1"/>
          <w:bdr w:val="none" w:sz="0" w:space="0" w:color="auto" w:frame="1"/>
          <w:shd w:val="clear" w:color="auto" w:fill="FFFFFF"/>
        </w:rPr>
        <w:t>Karlan</w:t>
      </w:r>
      <w:proofErr w:type="spellEnd"/>
      <w:r w:rsidRPr="00902764">
        <w:rPr>
          <w:rStyle w:val="author0"/>
          <w:rFonts w:asciiTheme="majorBidi" w:hAnsiTheme="majorBidi" w:cstheme="majorBidi"/>
          <w:color w:val="000000" w:themeColor="text1"/>
          <w:bdr w:val="none" w:sz="0" w:space="0" w:color="auto" w:frame="1"/>
          <w:shd w:val="clear" w:color="auto" w:fill="FFFFFF"/>
        </w:rPr>
        <w:t>, D.</w:t>
      </w:r>
      <w:r w:rsidRPr="00902764">
        <w:rPr>
          <w:rFonts w:asciiTheme="majorBidi" w:hAnsiTheme="majorBidi" w:cstheme="majorBidi"/>
          <w:color w:val="000000" w:themeColor="text1"/>
          <w:shd w:val="clear" w:color="auto" w:fill="FFFFFF"/>
        </w:rPr>
        <w:t> and </w:t>
      </w:r>
      <w:r w:rsidRPr="00902764">
        <w:rPr>
          <w:rStyle w:val="author0"/>
          <w:rFonts w:asciiTheme="majorBidi" w:hAnsiTheme="majorBidi" w:cstheme="majorBidi"/>
          <w:color w:val="000000" w:themeColor="text1"/>
          <w:bdr w:val="none" w:sz="0" w:space="0" w:color="auto" w:frame="1"/>
          <w:shd w:val="clear" w:color="auto" w:fill="FFFFFF"/>
        </w:rPr>
        <w:t xml:space="preserve">J. </w:t>
      </w:r>
      <w:proofErr w:type="spellStart"/>
      <w:r w:rsidRPr="00902764">
        <w:rPr>
          <w:rStyle w:val="author0"/>
          <w:rFonts w:asciiTheme="majorBidi" w:hAnsiTheme="majorBidi" w:cstheme="majorBidi"/>
          <w:color w:val="000000" w:themeColor="text1"/>
          <w:bdr w:val="none" w:sz="0" w:space="0" w:color="auto" w:frame="1"/>
          <w:shd w:val="clear" w:color="auto" w:fill="FFFFFF"/>
        </w:rPr>
        <w:t>Zinman</w:t>
      </w:r>
      <w:proofErr w:type="spellEnd"/>
      <w:r w:rsidRPr="00902764">
        <w:rPr>
          <w:rFonts w:asciiTheme="majorBidi" w:hAnsiTheme="majorBidi" w:cstheme="majorBidi"/>
          <w:color w:val="000000" w:themeColor="text1"/>
          <w:shd w:val="clear" w:color="auto" w:fill="FFFFFF"/>
        </w:rPr>
        <w:t>, ‘</w:t>
      </w:r>
      <w:r w:rsidRPr="00902764">
        <w:rPr>
          <w:rStyle w:val="articletitle"/>
          <w:rFonts w:asciiTheme="majorBidi" w:hAnsiTheme="majorBidi" w:cstheme="majorBidi"/>
          <w:color w:val="000000" w:themeColor="text1"/>
          <w:bdr w:val="none" w:sz="0" w:space="0" w:color="auto" w:frame="1"/>
          <w:shd w:val="clear" w:color="auto" w:fill="FFFFFF"/>
        </w:rPr>
        <w:t xml:space="preserve">Borrow Less Tomorrow: </w:t>
      </w:r>
      <w:proofErr w:type="spellStart"/>
      <w:r w:rsidRPr="00902764">
        <w:rPr>
          <w:rStyle w:val="articletitle"/>
          <w:rFonts w:asciiTheme="majorBidi" w:hAnsiTheme="majorBidi" w:cstheme="majorBidi"/>
          <w:color w:val="000000" w:themeColor="text1"/>
          <w:bdr w:val="none" w:sz="0" w:space="0" w:color="auto" w:frame="1"/>
          <w:shd w:val="clear" w:color="auto" w:fill="FFFFFF"/>
        </w:rPr>
        <w:t>Behavioral</w:t>
      </w:r>
      <w:proofErr w:type="spellEnd"/>
      <w:r w:rsidRPr="00902764">
        <w:rPr>
          <w:rStyle w:val="articletitle"/>
          <w:rFonts w:asciiTheme="majorBidi" w:hAnsiTheme="majorBidi" w:cstheme="majorBidi"/>
          <w:color w:val="000000" w:themeColor="text1"/>
          <w:bdr w:val="none" w:sz="0" w:space="0" w:color="auto" w:frame="1"/>
          <w:shd w:val="clear" w:color="auto" w:fill="FFFFFF"/>
        </w:rPr>
        <w:t xml:space="preserve"> Approaches to Debt Reduction</w:t>
      </w:r>
      <w:r w:rsidRPr="00902764">
        <w:rPr>
          <w:rFonts w:asciiTheme="majorBidi" w:hAnsiTheme="majorBidi" w:cstheme="majorBidi"/>
          <w:color w:val="000000" w:themeColor="text1"/>
          <w:shd w:val="clear" w:color="auto" w:fill="FFFFFF"/>
        </w:rPr>
        <w:t xml:space="preserve">’, </w:t>
      </w:r>
      <w:proofErr w:type="spellStart"/>
      <w:r w:rsidRPr="00902764">
        <w:rPr>
          <w:rFonts w:asciiTheme="majorBidi" w:hAnsiTheme="majorBidi" w:cstheme="majorBidi"/>
          <w:color w:val="000000" w:themeColor="text1"/>
          <w:shd w:val="clear" w:color="auto" w:fill="FFFFFF"/>
        </w:rPr>
        <w:t>Center</w:t>
      </w:r>
      <w:proofErr w:type="spellEnd"/>
      <w:r w:rsidRPr="00902764">
        <w:rPr>
          <w:rFonts w:asciiTheme="majorBidi" w:hAnsiTheme="majorBidi" w:cstheme="majorBidi"/>
          <w:color w:val="000000" w:themeColor="text1"/>
          <w:shd w:val="clear" w:color="auto" w:fill="FFFFFF"/>
        </w:rPr>
        <w:t xml:space="preserve"> for Retirement Research at Boston College Working Paper, available at: </w:t>
      </w:r>
      <w:hyperlink r:id="rId8" w:tgtFrame="_blank" w:tooltip="Link to external resource: http://crr.bc.edu/wp-content/uploads/2012/05/FSP-WP-2012-1.pdf" w:history="1">
        <w:r w:rsidRPr="00902764">
          <w:rPr>
            <w:rStyle w:val="Hyperlink"/>
            <w:rFonts w:asciiTheme="majorBidi" w:hAnsiTheme="majorBidi" w:cstheme="majorBidi"/>
            <w:color w:val="000000" w:themeColor="text1"/>
            <w:shd w:val="clear" w:color="auto" w:fill="FFFFFF"/>
          </w:rPr>
          <w:t>http://crr.bc.edu/wp-content/uploads/2012/05/FSP-WP-2012-1.pdf</w:t>
        </w:r>
      </w:hyperlink>
      <w:r w:rsidRPr="00902764">
        <w:rPr>
          <w:rFonts w:asciiTheme="majorBidi" w:hAnsiTheme="majorBidi" w:cstheme="majorBidi"/>
          <w:color w:val="000000" w:themeColor="text1"/>
          <w:shd w:val="clear" w:color="auto" w:fill="FFFFFF"/>
        </w:rPr>
        <w:t>, </w:t>
      </w:r>
      <w:r w:rsidRPr="00902764">
        <w:rPr>
          <w:rStyle w:val="pubyear"/>
          <w:rFonts w:asciiTheme="majorBidi" w:hAnsiTheme="majorBidi" w:cstheme="majorBidi"/>
          <w:color w:val="000000" w:themeColor="text1"/>
          <w:bdr w:val="none" w:sz="0" w:space="0" w:color="auto" w:frame="1"/>
          <w:shd w:val="clear" w:color="auto" w:fill="FFFFFF"/>
        </w:rPr>
        <w:t>2012</w:t>
      </w:r>
      <w:r w:rsidRPr="00902764">
        <w:rPr>
          <w:rFonts w:asciiTheme="majorBidi" w:hAnsiTheme="majorBidi" w:cstheme="majorBidi"/>
          <w:color w:val="000000" w:themeColor="text1"/>
          <w:shd w:val="clear" w:color="auto" w:fill="FFFFFF"/>
        </w:rPr>
        <w:t>.</w:t>
      </w:r>
    </w:p>
    <w:p w14:paraId="5DAB0A64" w14:textId="672E755B" w:rsidR="00902764" w:rsidRPr="00902764" w:rsidRDefault="00902764" w:rsidP="00902764">
      <w:pPr>
        <w:pStyle w:val="ListParagraph"/>
        <w:numPr>
          <w:ilvl w:val="0"/>
          <w:numId w:val="26"/>
        </w:numPr>
        <w:ind w:left="360"/>
        <w:rPr>
          <w:rFonts w:asciiTheme="majorBidi" w:hAnsiTheme="majorBidi" w:cstheme="majorBidi"/>
          <w:color w:val="000000" w:themeColor="text1"/>
        </w:rPr>
      </w:pPr>
      <w:proofErr w:type="spellStart"/>
      <w:r w:rsidRPr="00902764">
        <w:rPr>
          <w:rFonts w:asciiTheme="majorBidi" w:hAnsiTheme="majorBidi" w:cstheme="majorBidi"/>
          <w:color w:val="000000" w:themeColor="text1"/>
        </w:rPr>
        <w:t>Karlan</w:t>
      </w:r>
      <w:proofErr w:type="spellEnd"/>
      <w:r w:rsidRPr="00902764">
        <w:rPr>
          <w:rFonts w:asciiTheme="majorBidi" w:hAnsiTheme="majorBidi" w:cstheme="majorBidi"/>
          <w:color w:val="000000" w:themeColor="text1"/>
        </w:rPr>
        <w:t xml:space="preserve"> L, McConnell M, Mullainathan S, </w:t>
      </w:r>
      <w:proofErr w:type="spellStart"/>
      <w:r w:rsidRPr="00902764">
        <w:rPr>
          <w:rFonts w:asciiTheme="majorBidi" w:hAnsiTheme="majorBidi" w:cstheme="majorBidi"/>
          <w:color w:val="000000" w:themeColor="text1"/>
        </w:rPr>
        <w:t>Zinman</w:t>
      </w:r>
      <w:proofErr w:type="spellEnd"/>
      <w:r w:rsidRPr="00902764">
        <w:rPr>
          <w:rFonts w:asciiTheme="majorBidi" w:hAnsiTheme="majorBidi" w:cstheme="majorBidi"/>
          <w:color w:val="000000" w:themeColor="text1"/>
        </w:rPr>
        <w:t xml:space="preserve"> J (2016), ‘Getting to the Top of Mind: How Reminders Increase Saving’, </w:t>
      </w:r>
      <w:r w:rsidRPr="00902764">
        <w:rPr>
          <w:rFonts w:asciiTheme="majorBidi" w:hAnsiTheme="majorBidi" w:cstheme="majorBidi"/>
          <w:i/>
          <w:iCs/>
          <w:color w:val="000000" w:themeColor="text1"/>
        </w:rPr>
        <w:t>Management Science</w:t>
      </w:r>
      <w:r w:rsidRPr="00902764">
        <w:rPr>
          <w:rFonts w:asciiTheme="majorBidi" w:hAnsiTheme="majorBidi" w:cstheme="majorBidi"/>
          <w:color w:val="000000" w:themeColor="text1"/>
        </w:rPr>
        <w:t>. 62(12):3393–3411.</w:t>
      </w:r>
    </w:p>
    <w:p w14:paraId="6221876E" w14:textId="6F963EAC" w:rsidR="00902764" w:rsidRPr="00902764" w:rsidRDefault="00902764" w:rsidP="00902764">
      <w:pPr>
        <w:pStyle w:val="ListParagraph"/>
        <w:numPr>
          <w:ilvl w:val="0"/>
          <w:numId w:val="26"/>
        </w:numPr>
        <w:ind w:left="360"/>
        <w:rPr>
          <w:rFonts w:asciiTheme="majorBidi" w:hAnsiTheme="majorBidi" w:cstheme="majorBidi"/>
          <w:color w:val="000000" w:themeColor="text1"/>
          <w:shd w:val="clear" w:color="auto" w:fill="FFFFFF"/>
        </w:rPr>
      </w:pPr>
      <w:proofErr w:type="spellStart"/>
      <w:r w:rsidRPr="00902764">
        <w:rPr>
          <w:rFonts w:asciiTheme="majorBidi" w:hAnsiTheme="majorBidi" w:cstheme="majorBidi"/>
          <w:color w:val="000000" w:themeColor="text1"/>
          <w:shd w:val="clear" w:color="auto" w:fill="FFFFFF"/>
        </w:rPr>
        <w:t>Knetsch</w:t>
      </w:r>
      <w:proofErr w:type="spellEnd"/>
      <w:r w:rsidRPr="00902764">
        <w:rPr>
          <w:rFonts w:asciiTheme="majorBidi" w:hAnsiTheme="majorBidi" w:cstheme="majorBidi"/>
          <w:color w:val="000000" w:themeColor="text1"/>
          <w:shd w:val="clear" w:color="auto" w:fill="FFFFFF"/>
        </w:rPr>
        <w:t xml:space="preserve">, J. (1992). Preferences and </w:t>
      </w:r>
      <w:proofErr w:type="spellStart"/>
      <w:r w:rsidRPr="00902764">
        <w:rPr>
          <w:rFonts w:asciiTheme="majorBidi" w:hAnsiTheme="majorBidi" w:cstheme="majorBidi"/>
          <w:color w:val="000000" w:themeColor="text1"/>
          <w:shd w:val="clear" w:color="auto" w:fill="FFFFFF"/>
        </w:rPr>
        <w:t>Nonreversibility</w:t>
      </w:r>
      <w:proofErr w:type="spellEnd"/>
      <w:r w:rsidRPr="00902764">
        <w:rPr>
          <w:rFonts w:asciiTheme="majorBidi" w:hAnsiTheme="majorBidi" w:cstheme="majorBidi"/>
          <w:color w:val="000000" w:themeColor="text1"/>
          <w:shd w:val="clear" w:color="auto" w:fill="FFFFFF"/>
        </w:rPr>
        <w:t xml:space="preserve"> of Indifference Curves. </w:t>
      </w:r>
      <w:r w:rsidRPr="00902764">
        <w:rPr>
          <w:rFonts w:asciiTheme="majorBidi" w:hAnsiTheme="majorBidi" w:cstheme="majorBidi"/>
          <w:i/>
          <w:iCs/>
          <w:color w:val="000000" w:themeColor="text1"/>
          <w:shd w:val="clear" w:color="auto" w:fill="FFFFFF"/>
        </w:rPr>
        <w:t xml:space="preserve">Journal of Economic </w:t>
      </w:r>
      <w:proofErr w:type="spellStart"/>
      <w:r w:rsidRPr="00902764">
        <w:rPr>
          <w:rFonts w:asciiTheme="majorBidi" w:hAnsiTheme="majorBidi" w:cstheme="majorBidi"/>
          <w:i/>
          <w:iCs/>
          <w:color w:val="000000" w:themeColor="text1"/>
          <w:shd w:val="clear" w:color="auto" w:fill="FFFFFF"/>
        </w:rPr>
        <w:t>Behavior</w:t>
      </w:r>
      <w:proofErr w:type="spellEnd"/>
      <w:r w:rsidRPr="00902764">
        <w:rPr>
          <w:rFonts w:asciiTheme="majorBidi" w:hAnsiTheme="majorBidi" w:cstheme="majorBidi"/>
          <w:i/>
          <w:iCs/>
          <w:color w:val="000000" w:themeColor="text1"/>
          <w:shd w:val="clear" w:color="auto" w:fill="FFFFFF"/>
        </w:rPr>
        <w:t xml:space="preserve"> and Organization,</w:t>
      </w:r>
      <w:r w:rsidRPr="00902764">
        <w:rPr>
          <w:rFonts w:asciiTheme="majorBidi" w:hAnsiTheme="majorBidi" w:cstheme="majorBidi"/>
          <w:color w:val="000000" w:themeColor="text1"/>
          <w:shd w:val="clear" w:color="auto" w:fill="FFFFFF"/>
        </w:rPr>
        <w:t> </w:t>
      </w:r>
      <w:r w:rsidRPr="00902764">
        <w:rPr>
          <w:rFonts w:asciiTheme="majorBidi" w:hAnsiTheme="majorBidi" w:cstheme="majorBidi"/>
          <w:i/>
          <w:iCs/>
          <w:color w:val="000000" w:themeColor="text1"/>
          <w:shd w:val="clear" w:color="auto" w:fill="FFFFFF"/>
        </w:rPr>
        <w:t>17</w:t>
      </w:r>
      <w:r w:rsidRPr="00902764">
        <w:rPr>
          <w:rFonts w:asciiTheme="majorBidi" w:hAnsiTheme="majorBidi" w:cstheme="majorBidi"/>
          <w:color w:val="000000" w:themeColor="text1"/>
          <w:shd w:val="clear" w:color="auto" w:fill="FFFFFF"/>
        </w:rPr>
        <w:t>(1), 131-139.</w:t>
      </w:r>
    </w:p>
    <w:p w14:paraId="1BA5964C" w14:textId="5C35F964" w:rsidR="00902764" w:rsidRPr="00902764" w:rsidRDefault="00902764" w:rsidP="00902764">
      <w:pPr>
        <w:pStyle w:val="ListParagraph"/>
        <w:numPr>
          <w:ilvl w:val="0"/>
          <w:numId w:val="26"/>
        </w:numPr>
        <w:ind w:left="360"/>
        <w:rPr>
          <w:rFonts w:asciiTheme="majorBidi" w:hAnsiTheme="majorBidi" w:cstheme="majorBidi"/>
          <w:color w:val="000000" w:themeColor="text1"/>
          <w:shd w:val="clear" w:color="auto" w:fill="FFFFFF"/>
        </w:rPr>
      </w:pPr>
      <w:r w:rsidRPr="00902764">
        <w:rPr>
          <w:rFonts w:asciiTheme="majorBidi" w:hAnsiTheme="majorBidi" w:cstheme="majorBidi"/>
          <w:color w:val="000000" w:themeColor="text1"/>
          <w:shd w:val="clear" w:color="auto" w:fill="FFFFFF"/>
        </w:rPr>
        <w:t xml:space="preserve">Locke, E., Shaw, K., </w:t>
      </w:r>
      <w:proofErr w:type="spellStart"/>
      <w:r w:rsidRPr="00902764">
        <w:rPr>
          <w:rFonts w:asciiTheme="majorBidi" w:hAnsiTheme="majorBidi" w:cstheme="majorBidi"/>
          <w:color w:val="000000" w:themeColor="text1"/>
          <w:shd w:val="clear" w:color="auto" w:fill="FFFFFF"/>
        </w:rPr>
        <w:t>Saari</w:t>
      </w:r>
      <w:proofErr w:type="spellEnd"/>
      <w:r w:rsidRPr="00902764">
        <w:rPr>
          <w:rFonts w:asciiTheme="majorBidi" w:hAnsiTheme="majorBidi" w:cstheme="majorBidi"/>
          <w:color w:val="000000" w:themeColor="text1"/>
          <w:shd w:val="clear" w:color="auto" w:fill="FFFFFF"/>
        </w:rPr>
        <w:t>, L., Latham, G., &amp; Miller, George A. (1981). ‘Goal Setting and Task Performance’, </w:t>
      </w:r>
      <w:r w:rsidRPr="00902764">
        <w:rPr>
          <w:rFonts w:asciiTheme="majorBidi" w:hAnsiTheme="majorBidi" w:cstheme="majorBidi"/>
          <w:i/>
          <w:iCs/>
          <w:color w:val="000000" w:themeColor="text1"/>
          <w:shd w:val="clear" w:color="auto" w:fill="FFFFFF"/>
        </w:rPr>
        <w:t>Psychological Bulletin,</w:t>
      </w:r>
      <w:r w:rsidRPr="00902764">
        <w:rPr>
          <w:rFonts w:asciiTheme="majorBidi" w:hAnsiTheme="majorBidi" w:cstheme="majorBidi"/>
          <w:color w:val="000000" w:themeColor="text1"/>
          <w:shd w:val="clear" w:color="auto" w:fill="FFFFFF"/>
        </w:rPr>
        <w:t> </w:t>
      </w:r>
      <w:r w:rsidRPr="00902764">
        <w:rPr>
          <w:rFonts w:asciiTheme="majorBidi" w:hAnsiTheme="majorBidi" w:cstheme="majorBidi"/>
          <w:i/>
          <w:iCs/>
          <w:color w:val="000000" w:themeColor="text1"/>
          <w:shd w:val="clear" w:color="auto" w:fill="FFFFFF"/>
        </w:rPr>
        <w:t>90</w:t>
      </w:r>
      <w:r w:rsidRPr="00902764">
        <w:rPr>
          <w:rFonts w:asciiTheme="majorBidi" w:hAnsiTheme="majorBidi" w:cstheme="majorBidi"/>
          <w:color w:val="000000" w:themeColor="text1"/>
          <w:shd w:val="clear" w:color="auto" w:fill="FFFFFF"/>
        </w:rPr>
        <w:t>(1), 125-152.</w:t>
      </w:r>
    </w:p>
    <w:p w14:paraId="695F2C18" w14:textId="51550BCD" w:rsidR="00902764" w:rsidRPr="00902764" w:rsidRDefault="00902764" w:rsidP="00902764">
      <w:pPr>
        <w:pStyle w:val="ListParagraph"/>
        <w:numPr>
          <w:ilvl w:val="0"/>
          <w:numId w:val="26"/>
        </w:numPr>
        <w:ind w:left="360"/>
        <w:rPr>
          <w:rFonts w:asciiTheme="majorBidi" w:hAnsiTheme="majorBidi" w:cstheme="majorBidi"/>
          <w:color w:val="000000" w:themeColor="text1"/>
          <w:shd w:val="clear" w:color="auto" w:fill="FFFFFF"/>
        </w:rPr>
      </w:pPr>
      <w:proofErr w:type="spellStart"/>
      <w:r w:rsidRPr="00902764">
        <w:rPr>
          <w:rFonts w:asciiTheme="majorBidi" w:hAnsiTheme="majorBidi" w:cstheme="majorBidi"/>
          <w:color w:val="000000" w:themeColor="text1"/>
          <w:shd w:val="clear" w:color="auto" w:fill="FFFFFF"/>
        </w:rPr>
        <w:t>Maehr</w:t>
      </w:r>
      <w:proofErr w:type="spellEnd"/>
      <w:r w:rsidRPr="00902764">
        <w:rPr>
          <w:rFonts w:asciiTheme="majorBidi" w:hAnsiTheme="majorBidi" w:cstheme="majorBidi"/>
          <w:color w:val="000000" w:themeColor="text1"/>
          <w:shd w:val="clear" w:color="auto" w:fill="FFFFFF"/>
        </w:rPr>
        <w:t>, M., &amp; Little, Kenneth B. (1974). ‘Culture and Achievement Motivation’. </w:t>
      </w:r>
      <w:r w:rsidRPr="00902764">
        <w:rPr>
          <w:rFonts w:asciiTheme="majorBidi" w:hAnsiTheme="majorBidi" w:cstheme="majorBidi"/>
          <w:i/>
          <w:iCs/>
          <w:color w:val="000000" w:themeColor="text1"/>
          <w:shd w:val="clear" w:color="auto" w:fill="FFFFFF"/>
        </w:rPr>
        <w:t>American Psychologist,</w:t>
      </w:r>
      <w:r w:rsidRPr="00902764">
        <w:rPr>
          <w:rFonts w:asciiTheme="majorBidi" w:hAnsiTheme="majorBidi" w:cstheme="majorBidi"/>
          <w:color w:val="000000" w:themeColor="text1"/>
          <w:shd w:val="clear" w:color="auto" w:fill="FFFFFF"/>
        </w:rPr>
        <w:t> </w:t>
      </w:r>
      <w:r w:rsidRPr="00902764">
        <w:rPr>
          <w:rFonts w:asciiTheme="majorBidi" w:hAnsiTheme="majorBidi" w:cstheme="majorBidi"/>
          <w:i/>
          <w:iCs/>
          <w:color w:val="000000" w:themeColor="text1"/>
          <w:shd w:val="clear" w:color="auto" w:fill="FFFFFF"/>
        </w:rPr>
        <w:t>29</w:t>
      </w:r>
      <w:r w:rsidRPr="00902764">
        <w:rPr>
          <w:rFonts w:asciiTheme="majorBidi" w:hAnsiTheme="majorBidi" w:cstheme="majorBidi"/>
          <w:color w:val="000000" w:themeColor="text1"/>
          <w:shd w:val="clear" w:color="auto" w:fill="FFFFFF"/>
        </w:rPr>
        <w:t>(12), 887-896.</w:t>
      </w:r>
    </w:p>
    <w:p w14:paraId="39E8D450" w14:textId="0E982001" w:rsidR="00902764" w:rsidRPr="00902764" w:rsidRDefault="00902764" w:rsidP="00902764">
      <w:pPr>
        <w:pStyle w:val="ListParagraph"/>
        <w:numPr>
          <w:ilvl w:val="0"/>
          <w:numId w:val="26"/>
        </w:numPr>
        <w:ind w:left="360"/>
        <w:rPr>
          <w:rFonts w:asciiTheme="majorBidi" w:hAnsiTheme="majorBidi" w:cstheme="majorBidi"/>
          <w:color w:val="000000" w:themeColor="text1"/>
          <w:shd w:val="clear" w:color="auto" w:fill="FFFFFF"/>
        </w:rPr>
      </w:pPr>
      <w:r w:rsidRPr="00902764">
        <w:rPr>
          <w:rFonts w:asciiTheme="majorBidi" w:hAnsiTheme="majorBidi" w:cstheme="majorBidi"/>
          <w:color w:val="000000" w:themeColor="text1"/>
          <w:shd w:val="clear" w:color="auto" w:fill="FFFFFF"/>
        </w:rPr>
        <w:t xml:space="preserve">Organisation </w:t>
      </w:r>
      <w:proofErr w:type="gramStart"/>
      <w:r w:rsidRPr="00902764">
        <w:rPr>
          <w:rFonts w:asciiTheme="majorBidi" w:hAnsiTheme="majorBidi" w:cstheme="majorBidi"/>
          <w:color w:val="000000" w:themeColor="text1"/>
          <w:shd w:val="clear" w:color="auto" w:fill="FFFFFF"/>
        </w:rPr>
        <w:t>For</w:t>
      </w:r>
      <w:proofErr w:type="gramEnd"/>
      <w:r w:rsidRPr="00902764">
        <w:rPr>
          <w:rFonts w:asciiTheme="majorBidi" w:hAnsiTheme="majorBidi" w:cstheme="majorBidi"/>
          <w:color w:val="000000" w:themeColor="text1"/>
          <w:shd w:val="clear" w:color="auto" w:fill="FFFFFF"/>
        </w:rPr>
        <w:t xml:space="preserve"> Economic Co-Operation Development. (2017). </w:t>
      </w:r>
      <w:r w:rsidRPr="00902764">
        <w:rPr>
          <w:rFonts w:asciiTheme="majorBidi" w:hAnsiTheme="majorBidi" w:cstheme="majorBidi"/>
          <w:i/>
          <w:iCs/>
          <w:color w:val="000000" w:themeColor="text1"/>
          <w:shd w:val="clear" w:color="auto" w:fill="FFFFFF"/>
        </w:rPr>
        <w:t>Behavioural Insights and Public Policy: Lessons from Around the World</w:t>
      </w:r>
      <w:r w:rsidRPr="00902764">
        <w:rPr>
          <w:rFonts w:asciiTheme="majorBidi" w:hAnsiTheme="majorBidi" w:cstheme="majorBidi"/>
          <w:color w:val="000000" w:themeColor="text1"/>
          <w:shd w:val="clear" w:color="auto" w:fill="FFFFFF"/>
        </w:rPr>
        <w:t>. OECD Publishing.</w:t>
      </w:r>
    </w:p>
    <w:p w14:paraId="29CD69CB" w14:textId="7C056DFA" w:rsidR="00902764" w:rsidRPr="00902764" w:rsidRDefault="00902764" w:rsidP="00902764">
      <w:pPr>
        <w:pStyle w:val="ListParagraph"/>
        <w:numPr>
          <w:ilvl w:val="0"/>
          <w:numId w:val="26"/>
        </w:numPr>
        <w:ind w:left="360"/>
        <w:rPr>
          <w:rFonts w:asciiTheme="majorBidi" w:hAnsiTheme="majorBidi" w:cstheme="majorBidi"/>
          <w:color w:val="000000" w:themeColor="text1"/>
          <w:shd w:val="clear" w:color="auto" w:fill="FFFFFF"/>
        </w:rPr>
      </w:pPr>
      <w:proofErr w:type="spellStart"/>
      <w:r w:rsidRPr="00902764">
        <w:rPr>
          <w:rFonts w:asciiTheme="majorBidi" w:hAnsiTheme="majorBidi" w:cstheme="majorBidi"/>
          <w:color w:val="000000" w:themeColor="text1"/>
          <w:shd w:val="clear" w:color="auto" w:fill="FFFFFF"/>
        </w:rPr>
        <w:t>Madrian</w:t>
      </w:r>
      <w:proofErr w:type="spellEnd"/>
      <w:r w:rsidRPr="00902764">
        <w:rPr>
          <w:rFonts w:asciiTheme="majorBidi" w:hAnsiTheme="majorBidi" w:cstheme="majorBidi"/>
          <w:color w:val="000000" w:themeColor="text1"/>
          <w:shd w:val="clear" w:color="auto" w:fill="FFFFFF"/>
        </w:rPr>
        <w:t xml:space="preserve">, B., &amp; </w:t>
      </w:r>
      <w:proofErr w:type="spellStart"/>
      <w:r w:rsidRPr="00902764">
        <w:rPr>
          <w:rFonts w:asciiTheme="majorBidi" w:hAnsiTheme="majorBidi" w:cstheme="majorBidi"/>
          <w:color w:val="000000" w:themeColor="text1"/>
          <w:shd w:val="clear" w:color="auto" w:fill="FFFFFF"/>
        </w:rPr>
        <w:t>Shea</w:t>
      </w:r>
      <w:proofErr w:type="spellEnd"/>
      <w:r w:rsidRPr="00902764">
        <w:rPr>
          <w:rFonts w:asciiTheme="majorBidi" w:hAnsiTheme="majorBidi" w:cstheme="majorBidi"/>
          <w:color w:val="000000" w:themeColor="text1"/>
          <w:shd w:val="clear" w:color="auto" w:fill="FFFFFF"/>
        </w:rPr>
        <w:t>, D. (2001), ‘The Power of Suggestion: Inertia in 401(k) Participation and Savings Behaviour’, </w:t>
      </w:r>
      <w:r w:rsidRPr="00902764">
        <w:rPr>
          <w:rFonts w:asciiTheme="majorBidi" w:hAnsiTheme="majorBidi" w:cstheme="majorBidi"/>
          <w:i/>
          <w:iCs/>
          <w:color w:val="000000" w:themeColor="text1"/>
          <w:shd w:val="clear" w:color="auto" w:fill="FFFFFF"/>
        </w:rPr>
        <w:t>The Quarterly Journal of Economics,</w:t>
      </w:r>
      <w:r w:rsidRPr="00902764">
        <w:rPr>
          <w:rFonts w:asciiTheme="majorBidi" w:hAnsiTheme="majorBidi" w:cstheme="majorBidi"/>
          <w:color w:val="000000" w:themeColor="text1"/>
          <w:shd w:val="clear" w:color="auto" w:fill="FFFFFF"/>
        </w:rPr>
        <w:t> </w:t>
      </w:r>
      <w:r w:rsidRPr="00902764">
        <w:rPr>
          <w:rFonts w:asciiTheme="majorBidi" w:hAnsiTheme="majorBidi" w:cstheme="majorBidi"/>
          <w:i/>
          <w:iCs/>
          <w:color w:val="000000" w:themeColor="text1"/>
          <w:shd w:val="clear" w:color="auto" w:fill="FFFFFF"/>
        </w:rPr>
        <w:t>116</w:t>
      </w:r>
      <w:r w:rsidRPr="00902764">
        <w:rPr>
          <w:rFonts w:asciiTheme="majorBidi" w:hAnsiTheme="majorBidi" w:cstheme="majorBidi"/>
          <w:color w:val="000000" w:themeColor="text1"/>
          <w:shd w:val="clear" w:color="auto" w:fill="FFFFFF"/>
        </w:rPr>
        <w:t>(4), 1149-1187.</w:t>
      </w:r>
    </w:p>
    <w:p w14:paraId="361F4B94" w14:textId="4B1E8425" w:rsidR="00902764" w:rsidRPr="00902764" w:rsidRDefault="00902764" w:rsidP="00902764">
      <w:pPr>
        <w:pStyle w:val="ListParagraph"/>
        <w:numPr>
          <w:ilvl w:val="0"/>
          <w:numId w:val="26"/>
        </w:numPr>
        <w:ind w:left="360"/>
        <w:rPr>
          <w:rFonts w:asciiTheme="majorBidi" w:hAnsiTheme="majorBidi" w:cstheme="majorBidi"/>
          <w:color w:val="000000" w:themeColor="text1"/>
          <w:shd w:val="clear" w:color="auto" w:fill="FFFFFF"/>
        </w:rPr>
      </w:pPr>
      <w:r w:rsidRPr="00902764">
        <w:rPr>
          <w:rFonts w:asciiTheme="majorBidi" w:hAnsiTheme="majorBidi" w:cstheme="majorBidi"/>
          <w:color w:val="000000" w:themeColor="text1"/>
          <w:shd w:val="clear" w:color="auto" w:fill="FFFFFF"/>
        </w:rPr>
        <w:t>OECD (2016), ‘Behavioural Insights for Environmentally Relevant Policies: Review of Experiences from OECD Countries and Beyond’, OECD; AECOM (2011), ‘Energy Demand Research Project: Final Analysis’, St Albans, https://www.ofgem.gov.uk/ofgem-publications/59105/energy-demand-research-project-final-analysis.pdf (accessed 12 January 2017).</w:t>
      </w:r>
    </w:p>
    <w:p w14:paraId="36ECC496" w14:textId="3ECD3AE9" w:rsidR="00902764" w:rsidRPr="00902764" w:rsidRDefault="00902764" w:rsidP="00902764">
      <w:pPr>
        <w:pStyle w:val="ListParagraph"/>
        <w:numPr>
          <w:ilvl w:val="0"/>
          <w:numId w:val="26"/>
        </w:numPr>
        <w:ind w:left="360"/>
        <w:rPr>
          <w:rFonts w:asciiTheme="majorBidi" w:hAnsiTheme="majorBidi" w:cstheme="majorBidi"/>
          <w:color w:val="000000" w:themeColor="text1"/>
        </w:rPr>
      </w:pPr>
      <w:r w:rsidRPr="00902764">
        <w:rPr>
          <w:rFonts w:asciiTheme="majorBidi" w:hAnsiTheme="majorBidi" w:cstheme="majorBidi"/>
          <w:color w:val="000000" w:themeColor="text1"/>
          <w:shd w:val="clear" w:color="auto" w:fill="FFFFFF"/>
        </w:rPr>
        <w:t>Samuel, C., &amp; J. McCann, ‘Assessing Communication Effects on Energy Conservation’</w:t>
      </w:r>
      <w:r w:rsidRPr="00902764">
        <w:rPr>
          <w:rStyle w:val="apple-converted-space"/>
          <w:rFonts w:asciiTheme="majorBidi" w:hAnsiTheme="majorBidi" w:cstheme="majorBidi"/>
          <w:color w:val="000000" w:themeColor="text1"/>
          <w:shd w:val="clear" w:color="auto" w:fill="FFFFFF"/>
        </w:rPr>
        <w:t> </w:t>
      </w:r>
      <w:r w:rsidRPr="00902764">
        <w:rPr>
          <w:rFonts w:asciiTheme="majorBidi" w:hAnsiTheme="majorBidi" w:cstheme="majorBidi"/>
          <w:i/>
          <w:iCs/>
          <w:color w:val="000000" w:themeColor="text1"/>
        </w:rPr>
        <w:t>Journal of Consumer Research (pre-1986),</w:t>
      </w:r>
      <w:r w:rsidRPr="00902764">
        <w:rPr>
          <w:rStyle w:val="apple-converted-space"/>
          <w:rFonts w:asciiTheme="majorBidi" w:hAnsiTheme="majorBidi" w:cstheme="majorBidi"/>
          <w:color w:val="000000" w:themeColor="text1"/>
          <w:shd w:val="clear" w:color="auto" w:fill="FFFFFF"/>
        </w:rPr>
        <w:t> </w:t>
      </w:r>
      <w:r w:rsidRPr="00902764">
        <w:rPr>
          <w:rFonts w:asciiTheme="majorBidi" w:hAnsiTheme="majorBidi" w:cstheme="majorBidi"/>
          <w:i/>
          <w:iCs/>
          <w:color w:val="000000" w:themeColor="text1"/>
        </w:rPr>
        <w:t>5</w:t>
      </w:r>
      <w:r w:rsidRPr="00902764">
        <w:rPr>
          <w:rFonts w:asciiTheme="majorBidi" w:hAnsiTheme="majorBidi" w:cstheme="majorBidi"/>
          <w:color w:val="000000" w:themeColor="text1"/>
          <w:shd w:val="clear" w:color="auto" w:fill="FFFFFF"/>
        </w:rPr>
        <w:t>(2), 82.</w:t>
      </w:r>
    </w:p>
    <w:p w14:paraId="5CD60400" w14:textId="2E405C05" w:rsidR="00902764" w:rsidRPr="00902764" w:rsidRDefault="00902764" w:rsidP="00902764">
      <w:pPr>
        <w:pStyle w:val="ListParagraph"/>
        <w:numPr>
          <w:ilvl w:val="0"/>
          <w:numId w:val="26"/>
        </w:numPr>
        <w:ind w:left="360"/>
        <w:rPr>
          <w:rFonts w:asciiTheme="majorBidi" w:hAnsiTheme="majorBidi" w:cstheme="majorBidi"/>
          <w:color w:val="000000" w:themeColor="text1"/>
          <w:shd w:val="clear" w:color="auto" w:fill="FFFFFF"/>
        </w:rPr>
      </w:pPr>
      <w:r w:rsidRPr="00902764">
        <w:rPr>
          <w:rFonts w:asciiTheme="majorBidi" w:hAnsiTheme="majorBidi" w:cstheme="majorBidi"/>
          <w:color w:val="000000" w:themeColor="text1"/>
          <w:shd w:val="clear" w:color="auto" w:fill="FFFFFF"/>
        </w:rPr>
        <w:t xml:space="preserve">Samuelson, W., &amp; </w:t>
      </w:r>
      <w:proofErr w:type="spellStart"/>
      <w:r w:rsidRPr="00902764">
        <w:rPr>
          <w:rFonts w:asciiTheme="majorBidi" w:hAnsiTheme="majorBidi" w:cstheme="majorBidi"/>
          <w:color w:val="000000" w:themeColor="text1"/>
          <w:shd w:val="clear" w:color="auto" w:fill="FFFFFF"/>
        </w:rPr>
        <w:t>Zeckhauser</w:t>
      </w:r>
      <w:proofErr w:type="spellEnd"/>
      <w:r w:rsidRPr="00902764">
        <w:rPr>
          <w:rFonts w:asciiTheme="majorBidi" w:hAnsiTheme="majorBidi" w:cstheme="majorBidi"/>
          <w:color w:val="000000" w:themeColor="text1"/>
          <w:shd w:val="clear" w:color="auto" w:fill="FFFFFF"/>
        </w:rPr>
        <w:t>, R. (1988). ‘Status Quo Bias in Decision Making’, </w:t>
      </w:r>
      <w:r w:rsidRPr="00902764">
        <w:rPr>
          <w:rFonts w:asciiTheme="majorBidi" w:hAnsiTheme="majorBidi" w:cstheme="majorBidi"/>
          <w:i/>
          <w:iCs/>
          <w:color w:val="000000" w:themeColor="text1"/>
          <w:shd w:val="clear" w:color="auto" w:fill="FFFFFF"/>
        </w:rPr>
        <w:t>Journal of Risk and Uncertainty,</w:t>
      </w:r>
      <w:r w:rsidRPr="00902764">
        <w:rPr>
          <w:rFonts w:asciiTheme="majorBidi" w:hAnsiTheme="majorBidi" w:cstheme="majorBidi"/>
          <w:color w:val="000000" w:themeColor="text1"/>
          <w:shd w:val="clear" w:color="auto" w:fill="FFFFFF"/>
        </w:rPr>
        <w:t> </w:t>
      </w:r>
      <w:r w:rsidRPr="00902764">
        <w:rPr>
          <w:rFonts w:asciiTheme="majorBidi" w:hAnsiTheme="majorBidi" w:cstheme="majorBidi"/>
          <w:i/>
          <w:iCs/>
          <w:color w:val="000000" w:themeColor="text1"/>
          <w:shd w:val="clear" w:color="auto" w:fill="FFFFFF"/>
        </w:rPr>
        <w:t>1</w:t>
      </w:r>
      <w:r w:rsidRPr="00902764">
        <w:rPr>
          <w:rFonts w:asciiTheme="majorBidi" w:hAnsiTheme="majorBidi" w:cstheme="majorBidi"/>
          <w:color w:val="000000" w:themeColor="text1"/>
          <w:shd w:val="clear" w:color="auto" w:fill="FFFFFF"/>
        </w:rPr>
        <w:t>(1), 7-59.</w:t>
      </w:r>
    </w:p>
    <w:p w14:paraId="38F6B82C" w14:textId="40F98CF1" w:rsidR="00902764" w:rsidRPr="00902764" w:rsidRDefault="00902764" w:rsidP="00902764">
      <w:pPr>
        <w:pStyle w:val="ListParagraph"/>
        <w:numPr>
          <w:ilvl w:val="0"/>
          <w:numId w:val="26"/>
        </w:numPr>
        <w:ind w:left="360"/>
        <w:rPr>
          <w:rFonts w:asciiTheme="majorBidi" w:hAnsiTheme="majorBidi" w:cstheme="majorBidi"/>
          <w:color w:val="000000" w:themeColor="text1"/>
          <w:shd w:val="clear" w:color="auto" w:fill="FFFFFF"/>
        </w:rPr>
      </w:pPr>
      <w:r w:rsidRPr="00902764">
        <w:rPr>
          <w:rFonts w:asciiTheme="majorBidi" w:hAnsiTheme="majorBidi" w:cstheme="majorBidi"/>
          <w:color w:val="000000" w:themeColor="text1"/>
          <w:shd w:val="clear" w:color="auto" w:fill="FFFFFF"/>
        </w:rPr>
        <w:t>Seligman, C., Darley, J., &amp; Campbell, John A. (1977). ‘Feedback as a Means of Decreasing Residential Energy Consumption’, </w:t>
      </w:r>
      <w:r w:rsidRPr="00902764">
        <w:rPr>
          <w:rFonts w:asciiTheme="majorBidi" w:hAnsiTheme="majorBidi" w:cstheme="majorBidi"/>
          <w:i/>
          <w:iCs/>
          <w:color w:val="000000" w:themeColor="text1"/>
          <w:shd w:val="clear" w:color="auto" w:fill="FFFFFF"/>
        </w:rPr>
        <w:t>Journal of Applied Psychology,</w:t>
      </w:r>
      <w:r w:rsidRPr="00902764">
        <w:rPr>
          <w:rFonts w:asciiTheme="majorBidi" w:hAnsiTheme="majorBidi" w:cstheme="majorBidi"/>
          <w:color w:val="000000" w:themeColor="text1"/>
          <w:shd w:val="clear" w:color="auto" w:fill="FFFFFF"/>
        </w:rPr>
        <w:t> </w:t>
      </w:r>
      <w:r w:rsidRPr="00902764">
        <w:rPr>
          <w:rFonts w:asciiTheme="majorBidi" w:hAnsiTheme="majorBidi" w:cstheme="majorBidi"/>
          <w:i/>
          <w:iCs/>
          <w:color w:val="000000" w:themeColor="text1"/>
          <w:shd w:val="clear" w:color="auto" w:fill="FFFFFF"/>
        </w:rPr>
        <w:t>62</w:t>
      </w:r>
      <w:r w:rsidRPr="00902764">
        <w:rPr>
          <w:rFonts w:asciiTheme="majorBidi" w:hAnsiTheme="majorBidi" w:cstheme="majorBidi"/>
          <w:color w:val="000000" w:themeColor="text1"/>
          <w:shd w:val="clear" w:color="auto" w:fill="FFFFFF"/>
        </w:rPr>
        <w:t>(4), 363-368.</w:t>
      </w:r>
    </w:p>
    <w:p w14:paraId="7C99696C" w14:textId="20A4060B" w:rsidR="00902764" w:rsidRPr="00902764" w:rsidRDefault="00902764" w:rsidP="00902764">
      <w:pPr>
        <w:pStyle w:val="ListParagraph"/>
        <w:numPr>
          <w:ilvl w:val="0"/>
          <w:numId w:val="26"/>
        </w:numPr>
        <w:ind w:left="360"/>
        <w:rPr>
          <w:rFonts w:asciiTheme="majorBidi" w:hAnsiTheme="majorBidi" w:cstheme="majorBidi"/>
          <w:color w:val="000000" w:themeColor="text1"/>
          <w:shd w:val="clear" w:color="auto" w:fill="FFFFFF"/>
        </w:rPr>
      </w:pPr>
      <w:proofErr w:type="spellStart"/>
      <w:r w:rsidRPr="00902764">
        <w:rPr>
          <w:rFonts w:asciiTheme="majorBidi" w:hAnsiTheme="majorBidi" w:cstheme="majorBidi"/>
          <w:color w:val="000000" w:themeColor="text1"/>
          <w:shd w:val="clear" w:color="auto" w:fill="FFFFFF"/>
        </w:rPr>
        <w:t>Siero</w:t>
      </w:r>
      <w:proofErr w:type="spellEnd"/>
      <w:r w:rsidRPr="00902764">
        <w:rPr>
          <w:rFonts w:asciiTheme="majorBidi" w:hAnsiTheme="majorBidi" w:cstheme="majorBidi"/>
          <w:color w:val="000000" w:themeColor="text1"/>
          <w:shd w:val="clear" w:color="auto" w:fill="FFFFFF"/>
        </w:rPr>
        <w:t>, Bakker, Dekker, &amp; Van Den Burg. (1996). ‘Changing Organizational Energy Consumption Behaviour Through Comparative Feedback’, </w:t>
      </w:r>
      <w:r w:rsidRPr="00902764">
        <w:rPr>
          <w:rFonts w:asciiTheme="majorBidi" w:hAnsiTheme="majorBidi" w:cstheme="majorBidi"/>
          <w:i/>
          <w:iCs/>
          <w:color w:val="000000" w:themeColor="text1"/>
          <w:shd w:val="clear" w:color="auto" w:fill="FFFFFF"/>
        </w:rPr>
        <w:t>Journal of Environmental Psychology,</w:t>
      </w:r>
      <w:r w:rsidRPr="00902764">
        <w:rPr>
          <w:rFonts w:asciiTheme="majorBidi" w:hAnsiTheme="majorBidi" w:cstheme="majorBidi"/>
          <w:color w:val="000000" w:themeColor="text1"/>
          <w:shd w:val="clear" w:color="auto" w:fill="FFFFFF"/>
        </w:rPr>
        <w:t> </w:t>
      </w:r>
      <w:r w:rsidRPr="00902764">
        <w:rPr>
          <w:rFonts w:asciiTheme="majorBidi" w:hAnsiTheme="majorBidi" w:cstheme="majorBidi"/>
          <w:i/>
          <w:iCs/>
          <w:color w:val="000000" w:themeColor="text1"/>
          <w:shd w:val="clear" w:color="auto" w:fill="FFFFFF"/>
        </w:rPr>
        <w:t>16</w:t>
      </w:r>
      <w:r w:rsidRPr="00902764">
        <w:rPr>
          <w:rFonts w:asciiTheme="majorBidi" w:hAnsiTheme="majorBidi" w:cstheme="majorBidi"/>
          <w:color w:val="000000" w:themeColor="text1"/>
          <w:shd w:val="clear" w:color="auto" w:fill="FFFFFF"/>
        </w:rPr>
        <w:t>(3), 235-246.</w:t>
      </w:r>
    </w:p>
    <w:p w14:paraId="384B1731" w14:textId="24A89D55" w:rsidR="00902764" w:rsidRPr="00902764" w:rsidRDefault="00902764" w:rsidP="00902764">
      <w:pPr>
        <w:pStyle w:val="ListParagraph"/>
        <w:numPr>
          <w:ilvl w:val="0"/>
          <w:numId w:val="26"/>
        </w:numPr>
        <w:ind w:left="360"/>
        <w:jc w:val="both"/>
        <w:rPr>
          <w:rFonts w:asciiTheme="majorBidi" w:hAnsiTheme="majorBidi" w:cstheme="majorBidi"/>
          <w:color w:val="000000" w:themeColor="text1"/>
        </w:rPr>
      </w:pPr>
      <w:r w:rsidRPr="00902764">
        <w:rPr>
          <w:rFonts w:asciiTheme="majorBidi" w:hAnsiTheme="majorBidi" w:cstheme="majorBidi"/>
          <w:color w:val="000000" w:themeColor="text1"/>
        </w:rPr>
        <w:t xml:space="preserve">Schultz, PW., ‘Strategies for Promoting </w:t>
      </w:r>
      <w:proofErr w:type="spellStart"/>
      <w:r w:rsidRPr="00902764">
        <w:rPr>
          <w:rFonts w:asciiTheme="majorBidi" w:hAnsiTheme="majorBidi" w:cstheme="majorBidi"/>
          <w:color w:val="000000" w:themeColor="text1"/>
        </w:rPr>
        <w:t>Proenvironmental</w:t>
      </w:r>
      <w:proofErr w:type="spellEnd"/>
      <w:r w:rsidRPr="00902764">
        <w:rPr>
          <w:rFonts w:asciiTheme="majorBidi" w:hAnsiTheme="majorBidi" w:cstheme="majorBidi"/>
          <w:color w:val="000000" w:themeColor="text1"/>
        </w:rPr>
        <w:t xml:space="preserve"> Behaviour: Lots of Tools but Few Instructions’, </w:t>
      </w:r>
      <w:r w:rsidRPr="00902764">
        <w:rPr>
          <w:rFonts w:asciiTheme="majorBidi" w:hAnsiTheme="majorBidi" w:cstheme="majorBidi"/>
          <w:i/>
          <w:iCs/>
          <w:color w:val="000000" w:themeColor="text1"/>
        </w:rPr>
        <w:t>European Psychologist</w:t>
      </w:r>
      <w:r w:rsidRPr="00902764">
        <w:rPr>
          <w:rFonts w:asciiTheme="majorBidi" w:hAnsiTheme="majorBidi" w:cstheme="majorBidi"/>
          <w:color w:val="000000" w:themeColor="text1"/>
        </w:rPr>
        <w:t xml:space="preserve">, 19, 2014, pp.107-117. </w:t>
      </w:r>
    </w:p>
    <w:p w14:paraId="32954481" w14:textId="2FADAFC6" w:rsidR="00902764" w:rsidRPr="00902764" w:rsidRDefault="00902764" w:rsidP="00902764">
      <w:pPr>
        <w:pStyle w:val="ListParagraph"/>
        <w:numPr>
          <w:ilvl w:val="0"/>
          <w:numId w:val="26"/>
        </w:numPr>
        <w:ind w:left="360"/>
        <w:rPr>
          <w:rFonts w:asciiTheme="majorBidi" w:hAnsiTheme="majorBidi" w:cstheme="majorBidi"/>
          <w:color w:val="000000" w:themeColor="text1"/>
        </w:rPr>
      </w:pPr>
      <w:r w:rsidRPr="00902764">
        <w:rPr>
          <w:rFonts w:asciiTheme="majorBidi" w:hAnsiTheme="majorBidi" w:cstheme="majorBidi"/>
          <w:color w:val="000000" w:themeColor="text1"/>
        </w:rPr>
        <w:t xml:space="preserve">The Behavioural Insights Team, UK. EAST: Four Simple Ways to Apply Behavioural Insights, United Kingdom Government, 2014. Available from: </w:t>
      </w:r>
      <w:hyperlink r:id="rId9" w:history="1">
        <w:r w:rsidRPr="00902764">
          <w:rPr>
            <w:rStyle w:val="Hyperlink"/>
            <w:rFonts w:asciiTheme="majorBidi" w:hAnsiTheme="majorBidi" w:cstheme="majorBidi"/>
            <w:color w:val="000000" w:themeColor="text1"/>
          </w:rPr>
          <w:t>http://www.behaviouralinsights.co.uk/publications/east-four-simple-ways-to-apply-behavioural-insights/</w:t>
        </w:r>
      </w:hyperlink>
      <w:r w:rsidRPr="00902764">
        <w:rPr>
          <w:rFonts w:asciiTheme="majorBidi" w:hAnsiTheme="majorBidi" w:cstheme="majorBidi"/>
          <w:color w:val="000000" w:themeColor="text1"/>
        </w:rPr>
        <w:t xml:space="preserve">, (accessed 1 October 2017). </w:t>
      </w:r>
    </w:p>
    <w:p w14:paraId="6426D8A5" w14:textId="3638B8D8" w:rsidR="00902764" w:rsidRPr="00902764" w:rsidRDefault="00902764" w:rsidP="00902764">
      <w:pPr>
        <w:pStyle w:val="ListParagraph"/>
        <w:numPr>
          <w:ilvl w:val="0"/>
          <w:numId w:val="26"/>
        </w:numPr>
        <w:ind w:left="360"/>
        <w:rPr>
          <w:rFonts w:asciiTheme="majorBidi" w:hAnsiTheme="majorBidi" w:cstheme="majorBidi"/>
          <w:color w:val="000000" w:themeColor="text1"/>
        </w:rPr>
      </w:pPr>
      <w:r w:rsidRPr="00902764">
        <w:rPr>
          <w:rFonts w:asciiTheme="majorBidi" w:hAnsiTheme="majorBidi" w:cstheme="majorBidi"/>
          <w:color w:val="000000" w:themeColor="text1"/>
        </w:rPr>
        <w:t>Turner, J. C., &amp; H. Tajfel, ‘The social identity theory of intergroup behaviour’, </w:t>
      </w:r>
      <w:r w:rsidRPr="00902764">
        <w:rPr>
          <w:rFonts w:asciiTheme="majorBidi" w:hAnsiTheme="majorBidi" w:cstheme="majorBidi"/>
          <w:i/>
          <w:iCs/>
          <w:color w:val="000000" w:themeColor="text1"/>
        </w:rPr>
        <w:t>Psychology of intergroup relations</w:t>
      </w:r>
      <w:r w:rsidRPr="00902764">
        <w:rPr>
          <w:rFonts w:asciiTheme="majorBidi" w:hAnsiTheme="majorBidi" w:cstheme="majorBidi"/>
          <w:color w:val="000000" w:themeColor="text1"/>
        </w:rPr>
        <w:t>, 1986, 7-24.</w:t>
      </w:r>
    </w:p>
    <w:p w14:paraId="4EA1DAD2" w14:textId="0AAB72EF" w:rsidR="00902764" w:rsidRPr="00902764" w:rsidRDefault="00902764" w:rsidP="00902764">
      <w:pPr>
        <w:pStyle w:val="ListParagraph"/>
        <w:numPr>
          <w:ilvl w:val="0"/>
          <w:numId w:val="26"/>
        </w:numPr>
        <w:ind w:left="360"/>
        <w:rPr>
          <w:rFonts w:asciiTheme="majorBidi" w:hAnsiTheme="majorBidi" w:cstheme="majorBidi"/>
          <w:color w:val="000000" w:themeColor="text1"/>
          <w:shd w:val="clear" w:color="auto" w:fill="FFFFFF"/>
        </w:rPr>
      </w:pPr>
      <w:r w:rsidRPr="00902764">
        <w:rPr>
          <w:rFonts w:asciiTheme="majorBidi" w:hAnsiTheme="majorBidi" w:cstheme="majorBidi"/>
          <w:color w:val="000000" w:themeColor="text1"/>
          <w:shd w:val="clear" w:color="auto" w:fill="FFFFFF"/>
        </w:rPr>
        <w:t xml:space="preserve">Twenge, J., Baumeister, R., </w:t>
      </w:r>
      <w:proofErr w:type="spellStart"/>
      <w:r w:rsidRPr="00902764">
        <w:rPr>
          <w:rFonts w:asciiTheme="majorBidi" w:hAnsiTheme="majorBidi" w:cstheme="majorBidi"/>
          <w:color w:val="000000" w:themeColor="text1"/>
          <w:shd w:val="clear" w:color="auto" w:fill="FFFFFF"/>
        </w:rPr>
        <w:t>DeWall</w:t>
      </w:r>
      <w:proofErr w:type="spellEnd"/>
      <w:r w:rsidRPr="00902764">
        <w:rPr>
          <w:rFonts w:asciiTheme="majorBidi" w:hAnsiTheme="majorBidi" w:cstheme="majorBidi"/>
          <w:color w:val="000000" w:themeColor="text1"/>
          <w:shd w:val="clear" w:color="auto" w:fill="FFFFFF"/>
        </w:rPr>
        <w:t xml:space="preserve">, C., </w:t>
      </w:r>
      <w:proofErr w:type="spellStart"/>
      <w:r w:rsidRPr="00902764">
        <w:rPr>
          <w:rFonts w:asciiTheme="majorBidi" w:hAnsiTheme="majorBidi" w:cstheme="majorBidi"/>
          <w:color w:val="000000" w:themeColor="text1"/>
          <w:shd w:val="clear" w:color="auto" w:fill="FFFFFF"/>
        </w:rPr>
        <w:t>Ciarocco</w:t>
      </w:r>
      <w:proofErr w:type="spellEnd"/>
      <w:r w:rsidRPr="00902764">
        <w:rPr>
          <w:rFonts w:asciiTheme="majorBidi" w:hAnsiTheme="majorBidi" w:cstheme="majorBidi"/>
          <w:color w:val="000000" w:themeColor="text1"/>
          <w:shd w:val="clear" w:color="auto" w:fill="FFFFFF"/>
        </w:rPr>
        <w:t xml:space="preserve">, N., Bartels, J., &amp; Dovidio, John F. (2007). ‘Social Exclusion Decreases Prosocial </w:t>
      </w:r>
      <w:proofErr w:type="spellStart"/>
      <w:r w:rsidRPr="00902764">
        <w:rPr>
          <w:rFonts w:asciiTheme="majorBidi" w:hAnsiTheme="majorBidi" w:cstheme="majorBidi"/>
          <w:color w:val="000000" w:themeColor="text1"/>
          <w:shd w:val="clear" w:color="auto" w:fill="FFFFFF"/>
        </w:rPr>
        <w:t>Behavior</w:t>
      </w:r>
      <w:proofErr w:type="spellEnd"/>
      <w:r w:rsidRPr="00902764">
        <w:rPr>
          <w:rFonts w:asciiTheme="majorBidi" w:hAnsiTheme="majorBidi" w:cstheme="majorBidi"/>
          <w:color w:val="000000" w:themeColor="text1"/>
          <w:shd w:val="clear" w:color="auto" w:fill="FFFFFF"/>
        </w:rPr>
        <w:t>’,</w:t>
      </w:r>
      <w:r w:rsidRPr="00902764">
        <w:rPr>
          <w:rStyle w:val="apple-converted-space"/>
          <w:rFonts w:asciiTheme="majorBidi" w:hAnsiTheme="majorBidi" w:cstheme="majorBidi"/>
          <w:color w:val="000000" w:themeColor="text1"/>
          <w:shd w:val="clear" w:color="auto" w:fill="FFFFFF"/>
        </w:rPr>
        <w:t> </w:t>
      </w:r>
      <w:r w:rsidRPr="00902764">
        <w:rPr>
          <w:rFonts w:asciiTheme="majorBidi" w:hAnsiTheme="majorBidi" w:cstheme="majorBidi"/>
          <w:i/>
          <w:iCs/>
          <w:color w:val="000000" w:themeColor="text1"/>
        </w:rPr>
        <w:t>Journal of Personality and Social Psychology,92</w:t>
      </w:r>
      <w:r w:rsidRPr="00902764">
        <w:rPr>
          <w:rFonts w:asciiTheme="majorBidi" w:hAnsiTheme="majorBidi" w:cstheme="majorBidi"/>
          <w:color w:val="000000" w:themeColor="text1"/>
          <w:shd w:val="clear" w:color="auto" w:fill="FFFFFF"/>
        </w:rPr>
        <w:t>(1), 56-66.</w:t>
      </w:r>
    </w:p>
    <w:p w14:paraId="71911E4F" w14:textId="1F52D4BF" w:rsidR="00902764" w:rsidRPr="00902764" w:rsidRDefault="00902764" w:rsidP="00902764">
      <w:pPr>
        <w:pStyle w:val="ListParagraph"/>
        <w:numPr>
          <w:ilvl w:val="0"/>
          <w:numId w:val="26"/>
        </w:numPr>
        <w:ind w:left="360"/>
        <w:rPr>
          <w:rFonts w:asciiTheme="majorBidi" w:hAnsiTheme="majorBidi" w:cstheme="majorBidi"/>
          <w:color w:val="000000" w:themeColor="text1"/>
        </w:rPr>
      </w:pPr>
      <w:r w:rsidRPr="00902764">
        <w:rPr>
          <w:rFonts w:asciiTheme="majorBidi" w:hAnsiTheme="majorBidi" w:cstheme="majorBidi"/>
          <w:color w:val="000000" w:themeColor="text1"/>
          <w:shd w:val="clear" w:color="auto" w:fill="FFFFFF"/>
        </w:rPr>
        <w:t xml:space="preserve">Twenge, J., Baumeister, R., </w:t>
      </w:r>
      <w:proofErr w:type="spellStart"/>
      <w:r w:rsidRPr="00902764">
        <w:rPr>
          <w:rFonts w:asciiTheme="majorBidi" w:hAnsiTheme="majorBidi" w:cstheme="majorBidi"/>
          <w:color w:val="000000" w:themeColor="text1"/>
          <w:shd w:val="clear" w:color="auto" w:fill="FFFFFF"/>
        </w:rPr>
        <w:t>DeWall</w:t>
      </w:r>
      <w:proofErr w:type="spellEnd"/>
      <w:r w:rsidRPr="00902764">
        <w:rPr>
          <w:rFonts w:asciiTheme="majorBidi" w:hAnsiTheme="majorBidi" w:cstheme="majorBidi"/>
          <w:color w:val="000000" w:themeColor="text1"/>
          <w:shd w:val="clear" w:color="auto" w:fill="FFFFFF"/>
        </w:rPr>
        <w:t xml:space="preserve">, C., </w:t>
      </w:r>
      <w:proofErr w:type="spellStart"/>
      <w:r w:rsidRPr="00902764">
        <w:rPr>
          <w:rFonts w:asciiTheme="majorBidi" w:hAnsiTheme="majorBidi" w:cstheme="majorBidi"/>
          <w:color w:val="000000" w:themeColor="text1"/>
          <w:shd w:val="clear" w:color="auto" w:fill="FFFFFF"/>
        </w:rPr>
        <w:t>Ciarocco</w:t>
      </w:r>
      <w:proofErr w:type="spellEnd"/>
      <w:r w:rsidRPr="00902764">
        <w:rPr>
          <w:rFonts w:asciiTheme="majorBidi" w:hAnsiTheme="majorBidi" w:cstheme="majorBidi"/>
          <w:color w:val="000000" w:themeColor="text1"/>
          <w:shd w:val="clear" w:color="auto" w:fill="FFFFFF"/>
        </w:rPr>
        <w:t>, N., Bartels, J., &amp; Dovidio, John F., ‘Social Exclusion Decreases Prosocial Behaviour’,</w:t>
      </w:r>
      <w:r w:rsidRPr="00902764">
        <w:rPr>
          <w:rStyle w:val="apple-converted-space"/>
          <w:rFonts w:asciiTheme="majorBidi" w:hAnsiTheme="majorBidi" w:cstheme="majorBidi"/>
          <w:color w:val="000000" w:themeColor="text1"/>
          <w:shd w:val="clear" w:color="auto" w:fill="FFFFFF"/>
        </w:rPr>
        <w:t> </w:t>
      </w:r>
      <w:r w:rsidRPr="00902764">
        <w:rPr>
          <w:rFonts w:asciiTheme="majorBidi" w:hAnsiTheme="majorBidi" w:cstheme="majorBidi"/>
          <w:i/>
          <w:iCs/>
          <w:color w:val="000000" w:themeColor="text1"/>
        </w:rPr>
        <w:t xml:space="preserve">Journal of Personality and Social Psychology, </w:t>
      </w:r>
      <w:r w:rsidRPr="00902764">
        <w:rPr>
          <w:rFonts w:asciiTheme="majorBidi" w:hAnsiTheme="majorBidi" w:cstheme="majorBidi"/>
          <w:color w:val="000000" w:themeColor="text1"/>
        </w:rPr>
        <w:t>vol. 92</w:t>
      </w:r>
      <w:r w:rsidRPr="00902764">
        <w:rPr>
          <w:rFonts w:asciiTheme="majorBidi" w:hAnsiTheme="majorBidi" w:cstheme="majorBidi"/>
          <w:color w:val="000000" w:themeColor="text1"/>
          <w:shd w:val="clear" w:color="auto" w:fill="FFFFFF"/>
        </w:rPr>
        <w:t>, no.1, p 56-66.</w:t>
      </w:r>
    </w:p>
    <w:p w14:paraId="5651F547" w14:textId="052E713F" w:rsidR="00902764" w:rsidRPr="00902764" w:rsidRDefault="00902764" w:rsidP="00902764">
      <w:pPr>
        <w:pStyle w:val="ListParagraph"/>
        <w:numPr>
          <w:ilvl w:val="0"/>
          <w:numId w:val="26"/>
        </w:numPr>
        <w:ind w:left="360"/>
        <w:rPr>
          <w:rFonts w:asciiTheme="majorBidi" w:hAnsiTheme="majorBidi" w:cstheme="majorBidi"/>
          <w:color w:val="000000" w:themeColor="text1"/>
          <w:shd w:val="clear" w:color="auto" w:fill="FFFFFF"/>
        </w:rPr>
      </w:pPr>
      <w:r w:rsidRPr="00902764">
        <w:rPr>
          <w:rFonts w:asciiTheme="majorBidi" w:hAnsiTheme="majorBidi" w:cstheme="majorBidi"/>
          <w:color w:val="000000" w:themeColor="text1"/>
          <w:shd w:val="clear" w:color="auto" w:fill="FFFFFF"/>
        </w:rPr>
        <w:t xml:space="preserve">Van </w:t>
      </w:r>
      <w:proofErr w:type="spellStart"/>
      <w:r w:rsidRPr="00902764">
        <w:rPr>
          <w:rFonts w:asciiTheme="majorBidi" w:hAnsiTheme="majorBidi" w:cstheme="majorBidi"/>
          <w:color w:val="000000" w:themeColor="text1"/>
          <w:shd w:val="clear" w:color="auto" w:fill="FFFFFF"/>
        </w:rPr>
        <w:t>Houwelingen</w:t>
      </w:r>
      <w:proofErr w:type="spellEnd"/>
      <w:r w:rsidRPr="00902764">
        <w:rPr>
          <w:rFonts w:asciiTheme="majorBidi" w:hAnsiTheme="majorBidi" w:cstheme="majorBidi"/>
          <w:color w:val="000000" w:themeColor="text1"/>
          <w:shd w:val="clear" w:color="auto" w:fill="FFFFFF"/>
        </w:rPr>
        <w:t xml:space="preserve">, J., &amp; Van </w:t>
      </w:r>
      <w:proofErr w:type="spellStart"/>
      <w:r w:rsidRPr="00902764">
        <w:rPr>
          <w:rFonts w:asciiTheme="majorBidi" w:hAnsiTheme="majorBidi" w:cstheme="majorBidi"/>
          <w:color w:val="000000" w:themeColor="text1"/>
          <w:shd w:val="clear" w:color="auto" w:fill="FFFFFF"/>
        </w:rPr>
        <w:t>Raaij</w:t>
      </w:r>
      <w:proofErr w:type="spellEnd"/>
      <w:r w:rsidRPr="00902764">
        <w:rPr>
          <w:rFonts w:asciiTheme="majorBidi" w:hAnsiTheme="majorBidi" w:cstheme="majorBidi"/>
          <w:color w:val="000000" w:themeColor="text1"/>
          <w:shd w:val="clear" w:color="auto" w:fill="FFFFFF"/>
        </w:rPr>
        <w:t>, W. (1989). ‘The Effect of Goal-Setting and Daily Electronic Feedback on In-Home Energy Use’, </w:t>
      </w:r>
      <w:r w:rsidRPr="00902764">
        <w:rPr>
          <w:rFonts w:asciiTheme="majorBidi" w:hAnsiTheme="majorBidi" w:cstheme="majorBidi"/>
          <w:i/>
          <w:iCs/>
          <w:color w:val="000000" w:themeColor="text1"/>
          <w:shd w:val="clear" w:color="auto" w:fill="FFFFFF"/>
        </w:rPr>
        <w:t>Journal of Consumer Research,</w:t>
      </w:r>
      <w:r w:rsidRPr="00902764">
        <w:rPr>
          <w:rFonts w:asciiTheme="majorBidi" w:hAnsiTheme="majorBidi" w:cstheme="majorBidi"/>
          <w:color w:val="000000" w:themeColor="text1"/>
          <w:shd w:val="clear" w:color="auto" w:fill="FFFFFF"/>
        </w:rPr>
        <w:t> </w:t>
      </w:r>
      <w:r w:rsidRPr="00902764">
        <w:rPr>
          <w:rFonts w:asciiTheme="majorBidi" w:hAnsiTheme="majorBidi" w:cstheme="majorBidi"/>
          <w:i/>
          <w:iCs/>
          <w:color w:val="000000" w:themeColor="text1"/>
          <w:shd w:val="clear" w:color="auto" w:fill="FFFFFF"/>
        </w:rPr>
        <w:t>16</w:t>
      </w:r>
      <w:r w:rsidRPr="00902764">
        <w:rPr>
          <w:rFonts w:asciiTheme="majorBidi" w:hAnsiTheme="majorBidi" w:cstheme="majorBidi"/>
          <w:color w:val="000000" w:themeColor="text1"/>
          <w:shd w:val="clear" w:color="auto" w:fill="FFFFFF"/>
        </w:rPr>
        <w:t>(1), 98-105.</w:t>
      </w:r>
    </w:p>
    <w:p w14:paraId="784538D4" w14:textId="6B8532B7" w:rsidR="00902764" w:rsidRPr="00902764" w:rsidRDefault="00902764" w:rsidP="00902764">
      <w:pPr>
        <w:pStyle w:val="ListParagraph"/>
        <w:numPr>
          <w:ilvl w:val="0"/>
          <w:numId w:val="26"/>
        </w:numPr>
        <w:shd w:val="clear" w:color="auto" w:fill="FFFFFF"/>
        <w:ind w:left="360"/>
        <w:textAlignment w:val="baseline"/>
        <w:outlineLvl w:val="1"/>
        <w:rPr>
          <w:rFonts w:asciiTheme="majorBidi" w:hAnsiTheme="majorBidi" w:cstheme="majorBidi"/>
          <w:color w:val="000000" w:themeColor="text1"/>
        </w:rPr>
      </w:pPr>
      <w:r w:rsidRPr="00902764">
        <w:rPr>
          <w:rFonts w:asciiTheme="majorBidi" w:hAnsiTheme="majorBidi" w:cstheme="majorBidi"/>
          <w:color w:val="000000" w:themeColor="text1"/>
        </w:rPr>
        <w:t>World Development Report 2015: Mind, Society, and Behaviour. http://www.worldbank.org/en/publication/wdr2015</w:t>
      </w:r>
    </w:p>
    <w:p w14:paraId="12A2271D" w14:textId="77777777" w:rsidR="00902764" w:rsidRPr="00902764" w:rsidRDefault="00902764" w:rsidP="00902764">
      <w:pPr>
        <w:rPr>
          <w:rFonts w:asciiTheme="majorBidi" w:hAnsiTheme="majorBidi" w:cstheme="majorBidi"/>
        </w:rPr>
      </w:pPr>
    </w:p>
    <w:p w14:paraId="3C41359C" w14:textId="77777777" w:rsidR="00DC69F1" w:rsidRPr="00902764" w:rsidRDefault="00DC69F1" w:rsidP="00902764">
      <w:pPr>
        <w:pStyle w:val="BodyText2"/>
        <w:ind w:firstLine="0"/>
        <w:rPr>
          <w:rFonts w:asciiTheme="majorBidi" w:hAnsiTheme="majorBidi" w:cstheme="majorBidi"/>
        </w:rPr>
      </w:pPr>
    </w:p>
    <w:p w14:paraId="2CB26914" w14:textId="77777777" w:rsidR="00DC69F1" w:rsidRDefault="00DC69F1" w:rsidP="00DC69F1">
      <w:pPr>
        <w:pStyle w:val="BodyText2"/>
        <w:spacing w:after="200"/>
      </w:pPr>
    </w:p>
    <w:p w14:paraId="53760213" w14:textId="77777777" w:rsidR="00DC69F1" w:rsidRDefault="00DC69F1" w:rsidP="00DC69F1">
      <w:pPr>
        <w:pStyle w:val="BodyText2"/>
        <w:spacing w:after="200"/>
      </w:pPr>
    </w:p>
    <w:p w14:paraId="334995B2" w14:textId="77777777" w:rsidR="00DC69F1" w:rsidRDefault="00DC69F1" w:rsidP="00DC69F1">
      <w:pPr>
        <w:pStyle w:val="BodyText2"/>
        <w:spacing w:after="200"/>
      </w:pPr>
    </w:p>
    <w:sectPr w:rsidR="00DC69F1" w:rsidSect="00FC73E0">
      <w:headerReference w:type="first" r:id="rId10"/>
      <w:type w:val="continuous"/>
      <w:pgSz w:w="12240" w:h="15840"/>
      <w:pgMar w:top="720" w:right="1440" w:bottom="72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79A4C1" w14:textId="77777777" w:rsidR="00063585" w:rsidRDefault="00063585">
      <w:r>
        <w:separator/>
      </w:r>
    </w:p>
  </w:endnote>
  <w:endnote w:type="continuationSeparator" w:id="0">
    <w:p w14:paraId="0C0C8482" w14:textId="77777777" w:rsidR="00063585" w:rsidRDefault="00063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ms Rmn">
    <w:altName w:val="Times New Roman"/>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33F057" w14:textId="77777777" w:rsidR="00063585" w:rsidRDefault="00063585">
      <w:r>
        <w:separator/>
      </w:r>
    </w:p>
  </w:footnote>
  <w:footnote w:type="continuationSeparator" w:id="0">
    <w:p w14:paraId="6181FED3" w14:textId="77777777" w:rsidR="00063585" w:rsidRDefault="000635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B910C" w14:textId="77777777" w:rsidR="005A5112" w:rsidRDefault="005A5112" w:rsidP="00DC69F1">
    <w:pPr>
      <w:pStyle w:val="Header"/>
      <w:tabs>
        <w:tab w:val="clear" w:pos="5400"/>
        <w:tab w:val="center" w:pos="851"/>
      </w:tabs>
      <w:jc w:val="right"/>
    </w:pPr>
    <w:r>
      <w:rPr>
        <w:lang w:val="en-US"/>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E7FE2"/>
    <w:multiLevelType w:val="hybridMultilevel"/>
    <w:tmpl w:val="CB3EA0BE"/>
    <w:lvl w:ilvl="0" w:tplc="ED7E795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F01E0D"/>
    <w:multiLevelType w:val="singleLevel"/>
    <w:tmpl w:val="17E28CCC"/>
    <w:lvl w:ilvl="0">
      <w:numFmt w:val="bullet"/>
      <w:lvlText w:val="-"/>
      <w:lvlJc w:val="left"/>
      <w:pPr>
        <w:tabs>
          <w:tab w:val="num" w:pos="360"/>
        </w:tabs>
        <w:ind w:left="360" w:hanging="360"/>
      </w:pPr>
      <w:rPr>
        <w:rFonts w:ascii="Times New Roman" w:hAnsi="Times New Roman" w:hint="default"/>
      </w:rPr>
    </w:lvl>
  </w:abstractNum>
  <w:abstractNum w:abstractNumId="2" w15:restartNumberingAfterBreak="0">
    <w:nsid w:val="10A41059"/>
    <w:multiLevelType w:val="singleLevel"/>
    <w:tmpl w:val="B4D86B60"/>
    <w:lvl w:ilvl="0">
      <w:start w:val="1"/>
      <w:numFmt w:val="decimal"/>
      <w:lvlText w:val="%1."/>
      <w:lvlJc w:val="left"/>
      <w:pPr>
        <w:tabs>
          <w:tab w:val="num" w:pos="723"/>
        </w:tabs>
        <w:ind w:left="723" w:hanging="435"/>
      </w:pPr>
      <w:rPr>
        <w:rFonts w:hint="default"/>
      </w:rPr>
    </w:lvl>
  </w:abstractNum>
  <w:abstractNum w:abstractNumId="3" w15:restartNumberingAfterBreak="0">
    <w:nsid w:val="10E67A70"/>
    <w:multiLevelType w:val="singleLevel"/>
    <w:tmpl w:val="DEDEAE42"/>
    <w:lvl w:ilvl="0">
      <w:start w:val="1"/>
      <w:numFmt w:val="decimal"/>
      <w:lvlText w:val="%1"/>
      <w:lvlJc w:val="left"/>
      <w:pPr>
        <w:tabs>
          <w:tab w:val="num" w:pos="720"/>
        </w:tabs>
        <w:ind w:left="720" w:hanging="720"/>
      </w:pPr>
      <w:rPr>
        <w:rFonts w:hint="default"/>
      </w:rPr>
    </w:lvl>
  </w:abstractNum>
  <w:abstractNum w:abstractNumId="4" w15:restartNumberingAfterBreak="0">
    <w:nsid w:val="12D63ED5"/>
    <w:multiLevelType w:val="hybridMultilevel"/>
    <w:tmpl w:val="6B46CECA"/>
    <w:lvl w:ilvl="0" w:tplc="D9669C8A">
      <w:start w:val="1"/>
      <w:numFmt w:val="bullet"/>
      <w:lvlText w:val=""/>
      <w:lvlJc w:val="left"/>
      <w:pPr>
        <w:tabs>
          <w:tab w:val="num" w:pos="720"/>
        </w:tabs>
        <w:ind w:left="720" w:hanging="360"/>
      </w:pPr>
      <w:rPr>
        <w:rFonts w:ascii="Symbol" w:hAnsi="Symbol" w:hint="default"/>
      </w:rPr>
    </w:lvl>
    <w:lvl w:ilvl="1" w:tplc="E4DA1DDC">
      <w:start w:val="1"/>
      <w:numFmt w:val="bullet"/>
      <w:lvlText w:val="o"/>
      <w:lvlJc w:val="left"/>
      <w:pPr>
        <w:tabs>
          <w:tab w:val="num" w:pos="1440"/>
        </w:tabs>
        <w:ind w:left="1440" w:hanging="360"/>
      </w:pPr>
      <w:rPr>
        <w:rFonts w:ascii="Courier New" w:hAnsi="Courier New" w:hint="default"/>
      </w:rPr>
    </w:lvl>
    <w:lvl w:ilvl="2" w:tplc="DDCA1C54" w:tentative="1">
      <w:start w:val="1"/>
      <w:numFmt w:val="bullet"/>
      <w:lvlText w:val=""/>
      <w:lvlJc w:val="left"/>
      <w:pPr>
        <w:tabs>
          <w:tab w:val="num" w:pos="2160"/>
        </w:tabs>
        <w:ind w:left="2160" w:hanging="360"/>
      </w:pPr>
      <w:rPr>
        <w:rFonts w:ascii="Wingdings" w:hAnsi="Wingdings" w:hint="default"/>
      </w:rPr>
    </w:lvl>
    <w:lvl w:ilvl="3" w:tplc="0BA4FFD8" w:tentative="1">
      <w:start w:val="1"/>
      <w:numFmt w:val="bullet"/>
      <w:lvlText w:val=""/>
      <w:lvlJc w:val="left"/>
      <w:pPr>
        <w:tabs>
          <w:tab w:val="num" w:pos="2880"/>
        </w:tabs>
        <w:ind w:left="2880" w:hanging="360"/>
      </w:pPr>
      <w:rPr>
        <w:rFonts w:ascii="Symbol" w:hAnsi="Symbol" w:hint="default"/>
      </w:rPr>
    </w:lvl>
    <w:lvl w:ilvl="4" w:tplc="89E8EFEA" w:tentative="1">
      <w:start w:val="1"/>
      <w:numFmt w:val="bullet"/>
      <w:lvlText w:val="o"/>
      <w:lvlJc w:val="left"/>
      <w:pPr>
        <w:tabs>
          <w:tab w:val="num" w:pos="3600"/>
        </w:tabs>
        <w:ind w:left="3600" w:hanging="360"/>
      </w:pPr>
      <w:rPr>
        <w:rFonts w:ascii="Courier New" w:hAnsi="Courier New" w:hint="default"/>
      </w:rPr>
    </w:lvl>
    <w:lvl w:ilvl="5" w:tplc="8DB25F40" w:tentative="1">
      <w:start w:val="1"/>
      <w:numFmt w:val="bullet"/>
      <w:lvlText w:val=""/>
      <w:lvlJc w:val="left"/>
      <w:pPr>
        <w:tabs>
          <w:tab w:val="num" w:pos="4320"/>
        </w:tabs>
        <w:ind w:left="4320" w:hanging="360"/>
      </w:pPr>
      <w:rPr>
        <w:rFonts w:ascii="Wingdings" w:hAnsi="Wingdings" w:hint="default"/>
      </w:rPr>
    </w:lvl>
    <w:lvl w:ilvl="6" w:tplc="B95EFC36" w:tentative="1">
      <w:start w:val="1"/>
      <w:numFmt w:val="bullet"/>
      <w:lvlText w:val=""/>
      <w:lvlJc w:val="left"/>
      <w:pPr>
        <w:tabs>
          <w:tab w:val="num" w:pos="5040"/>
        </w:tabs>
        <w:ind w:left="5040" w:hanging="360"/>
      </w:pPr>
      <w:rPr>
        <w:rFonts w:ascii="Symbol" w:hAnsi="Symbol" w:hint="default"/>
      </w:rPr>
    </w:lvl>
    <w:lvl w:ilvl="7" w:tplc="3162D542" w:tentative="1">
      <w:start w:val="1"/>
      <w:numFmt w:val="bullet"/>
      <w:lvlText w:val="o"/>
      <w:lvlJc w:val="left"/>
      <w:pPr>
        <w:tabs>
          <w:tab w:val="num" w:pos="5760"/>
        </w:tabs>
        <w:ind w:left="5760" w:hanging="360"/>
      </w:pPr>
      <w:rPr>
        <w:rFonts w:ascii="Courier New" w:hAnsi="Courier New" w:hint="default"/>
      </w:rPr>
    </w:lvl>
    <w:lvl w:ilvl="8" w:tplc="E01C292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7F0437"/>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abstractNum w:abstractNumId="6" w15:restartNumberingAfterBreak="0">
    <w:nsid w:val="24DC3391"/>
    <w:multiLevelType w:val="singleLevel"/>
    <w:tmpl w:val="0809000F"/>
    <w:lvl w:ilvl="0">
      <w:start w:val="1"/>
      <w:numFmt w:val="decimal"/>
      <w:lvlText w:val="%1."/>
      <w:lvlJc w:val="left"/>
      <w:pPr>
        <w:tabs>
          <w:tab w:val="num" w:pos="360"/>
        </w:tabs>
        <w:ind w:left="360" w:hanging="360"/>
      </w:pPr>
    </w:lvl>
  </w:abstractNum>
  <w:abstractNum w:abstractNumId="7" w15:restartNumberingAfterBreak="0">
    <w:nsid w:val="286204CC"/>
    <w:multiLevelType w:val="hybridMultilevel"/>
    <w:tmpl w:val="5B88F87E"/>
    <w:lvl w:ilvl="0" w:tplc="CC2AFADC">
      <w:start w:val="1"/>
      <w:numFmt w:val="lowerRoman"/>
      <w:lvlText w:val="%1.)"/>
      <w:lvlJc w:val="left"/>
      <w:pPr>
        <w:tabs>
          <w:tab w:val="num" w:pos="540"/>
        </w:tabs>
        <w:ind w:left="255" w:hanging="435"/>
      </w:pPr>
      <w:rPr>
        <w:rFonts w:hint="default"/>
      </w:rPr>
    </w:lvl>
    <w:lvl w:ilvl="1" w:tplc="72ACCBFC" w:tentative="1">
      <w:start w:val="1"/>
      <w:numFmt w:val="lowerLetter"/>
      <w:lvlText w:val="%2."/>
      <w:lvlJc w:val="left"/>
      <w:pPr>
        <w:tabs>
          <w:tab w:val="num" w:pos="1260"/>
        </w:tabs>
        <w:ind w:left="1260" w:hanging="360"/>
      </w:pPr>
    </w:lvl>
    <w:lvl w:ilvl="2" w:tplc="0388E6E4" w:tentative="1">
      <w:start w:val="1"/>
      <w:numFmt w:val="lowerRoman"/>
      <w:lvlText w:val="%3."/>
      <w:lvlJc w:val="right"/>
      <w:pPr>
        <w:tabs>
          <w:tab w:val="num" w:pos="1980"/>
        </w:tabs>
        <w:ind w:left="1980" w:hanging="180"/>
      </w:pPr>
    </w:lvl>
    <w:lvl w:ilvl="3" w:tplc="7958BA44" w:tentative="1">
      <w:start w:val="1"/>
      <w:numFmt w:val="decimal"/>
      <w:lvlText w:val="%4."/>
      <w:lvlJc w:val="left"/>
      <w:pPr>
        <w:tabs>
          <w:tab w:val="num" w:pos="2700"/>
        </w:tabs>
        <w:ind w:left="2700" w:hanging="360"/>
      </w:pPr>
    </w:lvl>
    <w:lvl w:ilvl="4" w:tplc="43CA2C7A" w:tentative="1">
      <w:start w:val="1"/>
      <w:numFmt w:val="lowerLetter"/>
      <w:lvlText w:val="%5."/>
      <w:lvlJc w:val="left"/>
      <w:pPr>
        <w:tabs>
          <w:tab w:val="num" w:pos="3420"/>
        </w:tabs>
        <w:ind w:left="3420" w:hanging="360"/>
      </w:pPr>
    </w:lvl>
    <w:lvl w:ilvl="5" w:tplc="A93E37AC" w:tentative="1">
      <w:start w:val="1"/>
      <w:numFmt w:val="lowerRoman"/>
      <w:lvlText w:val="%6."/>
      <w:lvlJc w:val="right"/>
      <w:pPr>
        <w:tabs>
          <w:tab w:val="num" w:pos="4140"/>
        </w:tabs>
        <w:ind w:left="4140" w:hanging="180"/>
      </w:pPr>
    </w:lvl>
    <w:lvl w:ilvl="6" w:tplc="314A5FF2" w:tentative="1">
      <w:start w:val="1"/>
      <w:numFmt w:val="decimal"/>
      <w:lvlText w:val="%7."/>
      <w:lvlJc w:val="left"/>
      <w:pPr>
        <w:tabs>
          <w:tab w:val="num" w:pos="4860"/>
        </w:tabs>
        <w:ind w:left="4860" w:hanging="360"/>
      </w:pPr>
    </w:lvl>
    <w:lvl w:ilvl="7" w:tplc="20826686" w:tentative="1">
      <w:start w:val="1"/>
      <w:numFmt w:val="lowerLetter"/>
      <w:lvlText w:val="%8."/>
      <w:lvlJc w:val="left"/>
      <w:pPr>
        <w:tabs>
          <w:tab w:val="num" w:pos="5580"/>
        </w:tabs>
        <w:ind w:left="5580" w:hanging="360"/>
      </w:pPr>
    </w:lvl>
    <w:lvl w:ilvl="8" w:tplc="BD9A509A" w:tentative="1">
      <w:start w:val="1"/>
      <w:numFmt w:val="lowerRoman"/>
      <w:lvlText w:val="%9."/>
      <w:lvlJc w:val="right"/>
      <w:pPr>
        <w:tabs>
          <w:tab w:val="num" w:pos="6300"/>
        </w:tabs>
        <w:ind w:left="6300" w:hanging="180"/>
      </w:pPr>
    </w:lvl>
  </w:abstractNum>
  <w:abstractNum w:abstractNumId="8" w15:restartNumberingAfterBreak="0">
    <w:nsid w:val="2EAA7558"/>
    <w:multiLevelType w:val="hybridMultilevel"/>
    <w:tmpl w:val="EE18B334"/>
    <w:lvl w:ilvl="0" w:tplc="4A947086">
      <w:start w:val="1"/>
      <w:numFmt w:val="bullet"/>
      <w:lvlText w:val=""/>
      <w:lvlJc w:val="left"/>
      <w:pPr>
        <w:tabs>
          <w:tab w:val="num" w:pos="720"/>
        </w:tabs>
        <w:ind w:left="720" w:hanging="360"/>
      </w:pPr>
      <w:rPr>
        <w:rFonts w:ascii="Symbol" w:hAnsi="Symbol" w:hint="default"/>
      </w:rPr>
    </w:lvl>
    <w:lvl w:ilvl="1" w:tplc="27AAFAFA" w:tentative="1">
      <w:start w:val="1"/>
      <w:numFmt w:val="bullet"/>
      <w:lvlText w:val="o"/>
      <w:lvlJc w:val="left"/>
      <w:pPr>
        <w:tabs>
          <w:tab w:val="num" w:pos="1440"/>
        </w:tabs>
        <w:ind w:left="1440" w:hanging="360"/>
      </w:pPr>
      <w:rPr>
        <w:rFonts w:ascii="Courier New" w:hAnsi="Courier New" w:hint="default"/>
      </w:rPr>
    </w:lvl>
    <w:lvl w:ilvl="2" w:tplc="EC062C0A" w:tentative="1">
      <w:start w:val="1"/>
      <w:numFmt w:val="bullet"/>
      <w:lvlText w:val=""/>
      <w:lvlJc w:val="left"/>
      <w:pPr>
        <w:tabs>
          <w:tab w:val="num" w:pos="2160"/>
        </w:tabs>
        <w:ind w:left="2160" w:hanging="360"/>
      </w:pPr>
      <w:rPr>
        <w:rFonts w:ascii="Wingdings" w:hAnsi="Wingdings" w:hint="default"/>
      </w:rPr>
    </w:lvl>
    <w:lvl w:ilvl="3" w:tplc="CB040D06" w:tentative="1">
      <w:start w:val="1"/>
      <w:numFmt w:val="bullet"/>
      <w:lvlText w:val=""/>
      <w:lvlJc w:val="left"/>
      <w:pPr>
        <w:tabs>
          <w:tab w:val="num" w:pos="2880"/>
        </w:tabs>
        <w:ind w:left="2880" w:hanging="360"/>
      </w:pPr>
      <w:rPr>
        <w:rFonts w:ascii="Symbol" w:hAnsi="Symbol" w:hint="default"/>
      </w:rPr>
    </w:lvl>
    <w:lvl w:ilvl="4" w:tplc="1DEE9E9A" w:tentative="1">
      <w:start w:val="1"/>
      <w:numFmt w:val="bullet"/>
      <w:lvlText w:val="o"/>
      <w:lvlJc w:val="left"/>
      <w:pPr>
        <w:tabs>
          <w:tab w:val="num" w:pos="3600"/>
        </w:tabs>
        <w:ind w:left="3600" w:hanging="360"/>
      </w:pPr>
      <w:rPr>
        <w:rFonts w:ascii="Courier New" w:hAnsi="Courier New" w:hint="default"/>
      </w:rPr>
    </w:lvl>
    <w:lvl w:ilvl="5" w:tplc="E1146D50" w:tentative="1">
      <w:start w:val="1"/>
      <w:numFmt w:val="bullet"/>
      <w:lvlText w:val=""/>
      <w:lvlJc w:val="left"/>
      <w:pPr>
        <w:tabs>
          <w:tab w:val="num" w:pos="4320"/>
        </w:tabs>
        <w:ind w:left="4320" w:hanging="360"/>
      </w:pPr>
      <w:rPr>
        <w:rFonts w:ascii="Wingdings" w:hAnsi="Wingdings" w:hint="default"/>
      </w:rPr>
    </w:lvl>
    <w:lvl w:ilvl="6" w:tplc="F28ED20C" w:tentative="1">
      <w:start w:val="1"/>
      <w:numFmt w:val="bullet"/>
      <w:lvlText w:val=""/>
      <w:lvlJc w:val="left"/>
      <w:pPr>
        <w:tabs>
          <w:tab w:val="num" w:pos="5040"/>
        </w:tabs>
        <w:ind w:left="5040" w:hanging="360"/>
      </w:pPr>
      <w:rPr>
        <w:rFonts w:ascii="Symbol" w:hAnsi="Symbol" w:hint="default"/>
      </w:rPr>
    </w:lvl>
    <w:lvl w:ilvl="7" w:tplc="A6EC2ECC" w:tentative="1">
      <w:start w:val="1"/>
      <w:numFmt w:val="bullet"/>
      <w:lvlText w:val="o"/>
      <w:lvlJc w:val="left"/>
      <w:pPr>
        <w:tabs>
          <w:tab w:val="num" w:pos="5760"/>
        </w:tabs>
        <w:ind w:left="5760" w:hanging="360"/>
      </w:pPr>
      <w:rPr>
        <w:rFonts w:ascii="Courier New" w:hAnsi="Courier New" w:hint="default"/>
      </w:rPr>
    </w:lvl>
    <w:lvl w:ilvl="8" w:tplc="AAD67964"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8B81A2E"/>
    <w:multiLevelType w:val="hybridMultilevel"/>
    <w:tmpl w:val="60367C9A"/>
    <w:lvl w:ilvl="0" w:tplc="063EC63A">
      <w:start w:val="1"/>
      <w:numFmt w:val="lowerRoman"/>
      <w:lvlText w:val="%1.)"/>
      <w:lvlJc w:val="left"/>
      <w:pPr>
        <w:tabs>
          <w:tab w:val="num" w:pos="720"/>
        </w:tabs>
        <w:ind w:left="435" w:hanging="435"/>
      </w:pPr>
      <w:rPr>
        <w:rFonts w:hint="default"/>
      </w:rPr>
    </w:lvl>
    <w:lvl w:ilvl="1" w:tplc="4F4A2706">
      <w:start w:val="8"/>
      <w:numFmt w:val="decimal"/>
      <w:lvlText w:val="%2."/>
      <w:lvlJc w:val="left"/>
      <w:pPr>
        <w:tabs>
          <w:tab w:val="num" w:pos="1080"/>
        </w:tabs>
        <w:ind w:left="1080" w:hanging="360"/>
      </w:pPr>
      <w:rPr>
        <w:rFonts w:hint="default"/>
      </w:rPr>
    </w:lvl>
    <w:lvl w:ilvl="2" w:tplc="8404F918" w:tentative="1">
      <w:start w:val="1"/>
      <w:numFmt w:val="lowerRoman"/>
      <w:lvlText w:val="%3."/>
      <w:lvlJc w:val="right"/>
      <w:pPr>
        <w:tabs>
          <w:tab w:val="num" w:pos="1800"/>
        </w:tabs>
        <w:ind w:left="1800" w:hanging="180"/>
      </w:pPr>
    </w:lvl>
    <w:lvl w:ilvl="3" w:tplc="AEE62D28" w:tentative="1">
      <w:start w:val="1"/>
      <w:numFmt w:val="decimal"/>
      <w:lvlText w:val="%4."/>
      <w:lvlJc w:val="left"/>
      <w:pPr>
        <w:tabs>
          <w:tab w:val="num" w:pos="2520"/>
        </w:tabs>
        <w:ind w:left="2520" w:hanging="360"/>
      </w:pPr>
    </w:lvl>
    <w:lvl w:ilvl="4" w:tplc="E17E2660" w:tentative="1">
      <w:start w:val="1"/>
      <w:numFmt w:val="lowerLetter"/>
      <w:lvlText w:val="%5."/>
      <w:lvlJc w:val="left"/>
      <w:pPr>
        <w:tabs>
          <w:tab w:val="num" w:pos="3240"/>
        </w:tabs>
        <w:ind w:left="3240" w:hanging="360"/>
      </w:pPr>
    </w:lvl>
    <w:lvl w:ilvl="5" w:tplc="B91C0B28" w:tentative="1">
      <w:start w:val="1"/>
      <w:numFmt w:val="lowerRoman"/>
      <w:lvlText w:val="%6."/>
      <w:lvlJc w:val="right"/>
      <w:pPr>
        <w:tabs>
          <w:tab w:val="num" w:pos="3960"/>
        </w:tabs>
        <w:ind w:left="3960" w:hanging="180"/>
      </w:pPr>
    </w:lvl>
    <w:lvl w:ilvl="6" w:tplc="5A283320" w:tentative="1">
      <w:start w:val="1"/>
      <w:numFmt w:val="decimal"/>
      <w:lvlText w:val="%7."/>
      <w:lvlJc w:val="left"/>
      <w:pPr>
        <w:tabs>
          <w:tab w:val="num" w:pos="4680"/>
        </w:tabs>
        <w:ind w:left="4680" w:hanging="360"/>
      </w:pPr>
    </w:lvl>
    <w:lvl w:ilvl="7" w:tplc="AFC83F80" w:tentative="1">
      <w:start w:val="1"/>
      <w:numFmt w:val="lowerLetter"/>
      <w:lvlText w:val="%8."/>
      <w:lvlJc w:val="left"/>
      <w:pPr>
        <w:tabs>
          <w:tab w:val="num" w:pos="5400"/>
        </w:tabs>
        <w:ind w:left="5400" w:hanging="360"/>
      </w:pPr>
    </w:lvl>
    <w:lvl w:ilvl="8" w:tplc="83B6726C" w:tentative="1">
      <w:start w:val="1"/>
      <w:numFmt w:val="lowerRoman"/>
      <w:lvlText w:val="%9."/>
      <w:lvlJc w:val="right"/>
      <w:pPr>
        <w:tabs>
          <w:tab w:val="num" w:pos="6120"/>
        </w:tabs>
        <w:ind w:left="6120" w:hanging="180"/>
      </w:pPr>
    </w:lvl>
  </w:abstractNum>
  <w:abstractNum w:abstractNumId="10" w15:restartNumberingAfterBreak="0">
    <w:nsid w:val="3A2C5EE1"/>
    <w:multiLevelType w:val="hybridMultilevel"/>
    <w:tmpl w:val="323EEBB0"/>
    <w:lvl w:ilvl="0" w:tplc="50E02CD8">
      <w:start w:val="1"/>
      <w:numFmt w:val="lowerLetter"/>
      <w:lvlText w:val="%1)"/>
      <w:lvlJc w:val="left"/>
      <w:pPr>
        <w:tabs>
          <w:tab w:val="num" w:pos="720"/>
        </w:tabs>
        <w:ind w:left="720" w:hanging="360"/>
      </w:pPr>
    </w:lvl>
    <w:lvl w:ilvl="1" w:tplc="D7C66FEE" w:tentative="1">
      <w:start w:val="1"/>
      <w:numFmt w:val="lowerLetter"/>
      <w:lvlText w:val="%2."/>
      <w:lvlJc w:val="left"/>
      <w:pPr>
        <w:tabs>
          <w:tab w:val="num" w:pos="1440"/>
        </w:tabs>
        <w:ind w:left="1440" w:hanging="360"/>
      </w:pPr>
    </w:lvl>
    <w:lvl w:ilvl="2" w:tplc="63122DC8" w:tentative="1">
      <w:start w:val="1"/>
      <w:numFmt w:val="lowerRoman"/>
      <w:lvlText w:val="%3."/>
      <w:lvlJc w:val="right"/>
      <w:pPr>
        <w:tabs>
          <w:tab w:val="num" w:pos="2160"/>
        </w:tabs>
        <w:ind w:left="2160" w:hanging="180"/>
      </w:pPr>
    </w:lvl>
    <w:lvl w:ilvl="3" w:tplc="DA6A9546" w:tentative="1">
      <w:start w:val="1"/>
      <w:numFmt w:val="decimal"/>
      <w:lvlText w:val="%4."/>
      <w:lvlJc w:val="left"/>
      <w:pPr>
        <w:tabs>
          <w:tab w:val="num" w:pos="2880"/>
        </w:tabs>
        <w:ind w:left="2880" w:hanging="360"/>
      </w:pPr>
    </w:lvl>
    <w:lvl w:ilvl="4" w:tplc="069CECF8" w:tentative="1">
      <w:start w:val="1"/>
      <w:numFmt w:val="lowerLetter"/>
      <w:lvlText w:val="%5."/>
      <w:lvlJc w:val="left"/>
      <w:pPr>
        <w:tabs>
          <w:tab w:val="num" w:pos="3600"/>
        </w:tabs>
        <w:ind w:left="3600" w:hanging="360"/>
      </w:pPr>
    </w:lvl>
    <w:lvl w:ilvl="5" w:tplc="954CF59A" w:tentative="1">
      <w:start w:val="1"/>
      <w:numFmt w:val="lowerRoman"/>
      <w:lvlText w:val="%6."/>
      <w:lvlJc w:val="right"/>
      <w:pPr>
        <w:tabs>
          <w:tab w:val="num" w:pos="4320"/>
        </w:tabs>
        <w:ind w:left="4320" w:hanging="180"/>
      </w:pPr>
    </w:lvl>
    <w:lvl w:ilvl="6" w:tplc="95CE7952" w:tentative="1">
      <w:start w:val="1"/>
      <w:numFmt w:val="decimal"/>
      <w:lvlText w:val="%7."/>
      <w:lvlJc w:val="left"/>
      <w:pPr>
        <w:tabs>
          <w:tab w:val="num" w:pos="5040"/>
        </w:tabs>
        <w:ind w:left="5040" w:hanging="360"/>
      </w:pPr>
    </w:lvl>
    <w:lvl w:ilvl="7" w:tplc="CEE813C2" w:tentative="1">
      <w:start w:val="1"/>
      <w:numFmt w:val="lowerLetter"/>
      <w:lvlText w:val="%8."/>
      <w:lvlJc w:val="left"/>
      <w:pPr>
        <w:tabs>
          <w:tab w:val="num" w:pos="5760"/>
        </w:tabs>
        <w:ind w:left="5760" w:hanging="360"/>
      </w:pPr>
    </w:lvl>
    <w:lvl w:ilvl="8" w:tplc="6D444BDE" w:tentative="1">
      <w:start w:val="1"/>
      <w:numFmt w:val="lowerRoman"/>
      <w:lvlText w:val="%9."/>
      <w:lvlJc w:val="right"/>
      <w:pPr>
        <w:tabs>
          <w:tab w:val="num" w:pos="6480"/>
        </w:tabs>
        <w:ind w:left="6480" w:hanging="180"/>
      </w:pPr>
    </w:lvl>
  </w:abstractNum>
  <w:abstractNum w:abstractNumId="11" w15:restartNumberingAfterBreak="0">
    <w:nsid w:val="3E1A25F6"/>
    <w:multiLevelType w:val="hybridMultilevel"/>
    <w:tmpl w:val="E99808A0"/>
    <w:lvl w:ilvl="0" w:tplc="B2B07D7A">
      <w:start w:val="1"/>
      <w:numFmt w:val="lowerRoman"/>
      <w:lvlText w:val="%1.)"/>
      <w:lvlJc w:val="left"/>
      <w:pPr>
        <w:tabs>
          <w:tab w:val="num" w:pos="720"/>
        </w:tabs>
        <w:ind w:left="435" w:hanging="435"/>
      </w:pPr>
      <w:rPr>
        <w:rFonts w:hint="default"/>
      </w:rPr>
    </w:lvl>
    <w:lvl w:ilvl="1" w:tplc="27B47610" w:tentative="1">
      <w:start w:val="1"/>
      <w:numFmt w:val="lowerLetter"/>
      <w:lvlText w:val="%2."/>
      <w:lvlJc w:val="left"/>
      <w:pPr>
        <w:tabs>
          <w:tab w:val="num" w:pos="1440"/>
        </w:tabs>
        <w:ind w:left="1440" w:hanging="360"/>
      </w:pPr>
    </w:lvl>
    <w:lvl w:ilvl="2" w:tplc="BD46D434" w:tentative="1">
      <w:start w:val="1"/>
      <w:numFmt w:val="lowerRoman"/>
      <w:lvlText w:val="%3."/>
      <w:lvlJc w:val="right"/>
      <w:pPr>
        <w:tabs>
          <w:tab w:val="num" w:pos="2160"/>
        </w:tabs>
        <w:ind w:left="2160" w:hanging="180"/>
      </w:pPr>
    </w:lvl>
    <w:lvl w:ilvl="3" w:tplc="7924FFB2" w:tentative="1">
      <w:start w:val="1"/>
      <w:numFmt w:val="decimal"/>
      <w:lvlText w:val="%4."/>
      <w:lvlJc w:val="left"/>
      <w:pPr>
        <w:tabs>
          <w:tab w:val="num" w:pos="2880"/>
        </w:tabs>
        <w:ind w:left="2880" w:hanging="360"/>
      </w:pPr>
    </w:lvl>
    <w:lvl w:ilvl="4" w:tplc="01081166" w:tentative="1">
      <w:start w:val="1"/>
      <w:numFmt w:val="lowerLetter"/>
      <w:lvlText w:val="%5."/>
      <w:lvlJc w:val="left"/>
      <w:pPr>
        <w:tabs>
          <w:tab w:val="num" w:pos="3600"/>
        </w:tabs>
        <w:ind w:left="3600" w:hanging="360"/>
      </w:pPr>
    </w:lvl>
    <w:lvl w:ilvl="5" w:tplc="E8A009D0" w:tentative="1">
      <w:start w:val="1"/>
      <w:numFmt w:val="lowerRoman"/>
      <w:lvlText w:val="%6."/>
      <w:lvlJc w:val="right"/>
      <w:pPr>
        <w:tabs>
          <w:tab w:val="num" w:pos="4320"/>
        </w:tabs>
        <w:ind w:left="4320" w:hanging="180"/>
      </w:pPr>
    </w:lvl>
    <w:lvl w:ilvl="6" w:tplc="BDFADA86" w:tentative="1">
      <w:start w:val="1"/>
      <w:numFmt w:val="decimal"/>
      <w:lvlText w:val="%7."/>
      <w:lvlJc w:val="left"/>
      <w:pPr>
        <w:tabs>
          <w:tab w:val="num" w:pos="5040"/>
        </w:tabs>
        <w:ind w:left="5040" w:hanging="360"/>
      </w:pPr>
    </w:lvl>
    <w:lvl w:ilvl="7" w:tplc="F09AF204" w:tentative="1">
      <w:start w:val="1"/>
      <w:numFmt w:val="lowerLetter"/>
      <w:lvlText w:val="%8."/>
      <w:lvlJc w:val="left"/>
      <w:pPr>
        <w:tabs>
          <w:tab w:val="num" w:pos="5760"/>
        </w:tabs>
        <w:ind w:left="5760" w:hanging="360"/>
      </w:pPr>
    </w:lvl>
    <w:lvl w:ilvl="8" w:tplc="08DC5E86" w:tentative="1">
      <w:start w:val="1"/>
      <w:numFmt w:val="lowerRoman"/>
      <w:lvlText w:val="%9."/>
      <w:lvlJc w:val="right"/>
      <w:pPr>
        <w:tabs>
          <w:tab w:val="num" w:pos="6480"/>
        </w:tabs>
        <w:ind w:left="6480" w:hanging="180"/>
      </w:pPr>
    </w:lvl>
  </w:abstractNum>
  <w:abstractNum w:abstractNumId="12" w15:restartNumberingAfterBreak="0">
    <w:nsid w:val="3F207471"/>
    <w:multiLevelType w:val="hybridMultilevel"/>
    <w:tmpl w:val="D2EC5A26"/>
    <w:lvl w:ilvl="0" w:tplc="2CCCD20E">
      <w:start w:val="1"/>
      <w:numFmt w:val="bullet"/>
      <w:lvlText w:val=""/>
      <w:lvlJc w:val="left"/>
      <w:pPr>
        <w:tabs>
          <w:tab w:val="num" w:pos="720"/>
        </w:tabs>
        <w:ind w:left="720" w:hanging="360"/>
      </w:pPr>
      <w:rPr>
        <w:rFonts w:ascii="Symbol" w:hAnsi="Symbol" w:hint="default"/>
      </w:rPr>
    </w:lvl>
    <w:lvl w:ilvl="1" w:tplc="02E20962" w:tentative="1">
      <w:start w:val="1"/>
      <w:numFmt w:val="bullet"/>
      <w:lvlText w:val="o"/>
      <w:lvlJc w:val="left"/>
      <w:pPr>
        <w:tabs>
          <w:tab w:val="num" w:pos="1440"/>
        </w:tabs>
        <w:ind w:left="1440" w:hanging="360"/>
      </w:pPr>
      <w:rPr>
        <w:rFonts w:ascii="Courier New" w:hAnsi="Courier New" w:hint="default"/>
      </w:rPr>
    </w:lvl>
    <w:lvl w:ilvl="2" w:tplc="70F62C66" w:tentative="1">
      <w:start w:val="1"/>
      <w:numFmt w:val="bullet"/>
      <w:lvlText w:val=""/>
      <w:lvlJc w:val="left"/>
      <w:pPr>
        <w:tabs>
          <w:tab w:val="num" w:pos="2160"/>
        </w:tabs>
        <w:ind w:left="2160" w:hanging="360"/>
      </w:pPr>
      <w:rPr>
        <w:rFonts w:ascii="Wingdings" w:hAnsi="Wingdings" w:hint="default"/>
      </w:rPr>
    </w:lvl>
    <w:lvl w:ilvl="3" w:tplc="B840F43A" w:tentative="1">
      <w:start w:val="1"/>
      <w:numFmt w:val="bullet"/>
      <w:lvlText w:val=""/>
      <w:lvlJc w:val="left"/>
      <w:pPr>
        <w:tabs>
          <w:tab w:val="num" w:pos="2880"/>
        </w:tabs>
        <w:ind w:left="2880" w:hanging="360"/>
      </w:pPr>
      <w:rPr>
        <w:rFonts w:ascii="Symbol" w:hAnsi="Symbol" w:hint="default"/>
      </w:rPr>
    </w:lvl>
    <w:lvl w:ilvl="4" w:tplc="1F3ECDD6" w:tentative="1">
      <w:start w:val="1"/>
      <w:numFmt w:val="bullet"/>
      <w:lvlText w:val="o"/>
      <w:lvlJc w:val="left"/>
      <w:pPr>
        <w:tabs>
          <w:tab w:val="num" w:pos="3600"/>
        </w:tabs>
        <w:ind w:left="3600" w:hanging="360"/>
      </w:pPr>
      <w:rPr>
        <w:rFonts w:ascii="Courier New" w:hAnsi="Courier New" w:hint="default"/>
      </w:rPr>
    </w:lvl>
    <w:lvl w:ilvl="5" w:tplc="44C0EAE4" w:tentative="1">
      <w:start w:val="1"/>
      <w:numFmt w:val="bullet"/>
      <w:lvlText w:val=""/>
      <w:lvlJc w:val="left"/>
      <w:pPr>
        <w:tabs>
          <w:tab w:val="num" w:pos="4320"/>
        </w:tabs>
        <w:ind w:left="4320" w:hanging="360"/>
      </w:pPr>
      <w:rPr>
        <w:rFonts w:ascii="Wingdings" w:hAnsi="Wingdings" w:hint="default"/>
      </w:rPr>
    </w:lvl>
    <w:lvl w:ilvl="6" w:tplc="BF5A5DB0" w:tentative="1">
      <w:start w:val="1"/>
      <w:numFmt w:val="bullet"/>
      <w:lvlText w:val=""/>
      <w:lvlJc w:val="left"/>
      <w:pPr>
        <w:tabs>
          <w:tab w:val="num" w:pos="5040"/>
        </w:tabs>
        <w:ind w:left="5040" w:hanging="360"/>
      </w:pPr>
      <w:rPr>
        <w:rFonts w:ascii="Symbol" w:hAnsi="Symbol" w:hint="default"/>
      </w:rPr>
    </w:lvl>
    <w:lvl w:ilvl="7" w:tplc="9FF04060" w:tentative="1">
      <w:start w:val="1"/>
      <w:numFmt w:val="bullet"/>
      <w:lvlText w:val="o"/>
      <w:lvlJc w:val="left"/>
      <w:pPr>
        <w:tabs>
          <w:tab w:val="num" w:pos="5760"/>
        </w:tabs>
        <w:ind w:left="5760" w:hanging="360"/>
      </w:pPr>
      <w:rPr>
        <w:rFonts w:ascii="Courier New" w:hAnsi="Courier New" w:hint="default"/>
      </w:rPr>
    </w:lvl>
    <w:lvl w:ilvl="8" w:tplc="2CD68116"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484757"/>
    <w:multiLevelType w:val="hybridMultilevel"/>
    <w:tmpl w:val="2536FB92"/>
    <w:lvl w:ilvl="0" w:tplc="B3065C60">
      <w:start w:val="1"/>
      <w:numFmt w:val="bullet"/>
      <w:lvlText w:val=""/>
      <w:lvlJc w:val="left"/>
      <w:pPr>
        <w:tabs>
          <w:tab w:val="num" w:pos="1440"/>
        </w:tabs>
        <w:ind w:left="1440" w:hanging="360"/>
      </w:pPr>
      <w:rPr>
        <w:rFonts w:ascii="Symbol" w:hAnsi="Symbol" w:hint="default"/>
      </w:rPr>
    </w:lvl>
    <w:lvl w:ilvl="1" w:tplc="27E6195A" w:tentative="1">
      <w:start w:val="1"/>
      <w:numFmt w:val="bullet"/>
      <w:lvlText w:val="o"/>
      <w:lvlJc w:val="left"/>
      <w:pPr>
        <w:tabs>
          <w:tab w:val="num" w:pos="2160"/>
        </w:tabs>
        <w:ind w:left="2160" w:hanging="360"/>
      </w:pPr>
      <w:rPr>
        <w:rFonts w:ascii="Courier New" w:hAnsi="Courier New" w:hint="default"/>
      </w:rPr>
    </w:lvl>
    <w:lvl w:ilvl="2" w:tplc="FE221E68" w:tentative="1">
      <w:start w:val="1"/>
      <w:numFmt w:val="bullet"/>
      <w:lvlText w:val=""/>
      <w:lvlJc w:val="left"/>
      <w:pPr>
        <w:tabs>
          <w:tab w:val="num" w:pos="2880"/>
        </w:tabs>
        <w:ind w:left="2880" w:hanging="360"/>
      </w:pPr>
      <w:rPr>
        <w:rFonts w:ascii="Wingdings" w:hAnsi="Wingdings" w:hint="default"/>
      </w:rPr>
    </w:lvl>
    <w:lvl w:ilvl="3" w:tplc="E8803D2A" w:tentative="1">
      <w:start w:val="1"/>
      <w:numFmt w:val="bullet"/>
      <w:lvlText w:val=""/>
      <w:lvlJc w:val="left"/>
      <w:pPr>
        <w:tabs>
          <w:tab w:val="num" w:pos="3600"/>
        </w:tabs>
        <w:ind w:left="3600" w:hanging="360"/>
      </w:pPr>
      <w:rPr>
        <w:rFonts w:ascii="Symbol" w:hAnsi="Symbol" w:hint="default"/>
      </w:rPr>
    </w:lvl>
    <w:lvl w:ilvl="4" w:tplc="F182C9FC" w:tentative="1">
      <w:start w:val="1"/>
      <w:numFmt w:val="bullet"/>
      <w:lvlText w:val="o"/>
      <w:lvlJc w:val="left"/>
      <w:pPr>
        <w:tabs>
          <w:tab w:val="num" w:pos="4320"/>
        </w:tabs>
        <w:ind w:left="4320" w:hanging="360"/>
      </w:pPr>
      <w:rPr>
        <w:rFonts w:ascii="Courier New" w:hAnsi="Courier New" w:hint="default"/>
      </w:rPr>
    </w:lvl>
    <w:lvl w:ilvl="5" w:tplc="64D22C68" w:tentative="1">
      <w:start w:val="1"/>
      <w:numFmt w:val="bullet"/>
      <w:lvlText w:val=""/>
      <w:lvlJc w:val="left"/>
      <w:pPr>
        <w:tabs>
          <w:tab w:val="num" w:pos="5040"/>
        </w:tabs>
        <w:ind w:left="5040" w:hanging="360"/>
      </w:pPr>
      <w:rPr>
        <w:rFonts w:ascii="Wingdings" w:hAnsi="Wingdings" w:hint="default"/>
      </w:rPr>
    </w:lvl>
    <w:lvl w:ilvl="6" w:tplc="1C568D16" w:tentative="1">
      <w:start w:val="1"/>
      <w:numFmt w:val="bullet"/>
      <w:lvlText w:val=""/>
      <w:lvlJc w:val="left"/>
      <w:pPr>
        <w:tabs>
          <w:tab w:val="num" w:pos="5760"/>
        </w:tabs>
        <w:ind w:left="5760" w:hanging="360"/>
      </w:pPr>
      <w:rPr>
        <w:rFonts w:ascii="Symbol" w:hAnsi="Symbol" w:hint="default"/>
      </w:rPr>
    </w:lvl>
    <w:lvl w:ilvl="7" w:tplc="F3D286E4" w:tentative="1">
      <w:start w:val="1"/>
      <w:numFmt w:val="bullet"/>
      <w:lvlText w:val="o"/>
      <w:lvlJc w:val="left"/>
      <w:pPr>
        <w:tabs>
          <w:tab w:val="num" w:pos="6480"/>
        </w:tabs>
        <w:ind w:left="6480" w:hanging="360"/>
      </w:pPr>
      <w:rPr>
        <w:rFonts w:ascii="Courier New" w:hAnsi="Courier New" w:hint="default"/>
      </w:rPr>
    </w:lvl>
    <w:lvl w:ilvl="8" w:tplc="796246A2"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43EC7B76"/>
    <w:multiLevelType w:val="hybridMultilevel"/>
    <w:tmpl w:val="3C0E5202"/>
    <w:lvl w:ilvl="0" w:tplc="43A6A3F0">
      <w:start w:val="1"/>
      <w:numFmt w:val="bullet"/>
      <w:lvlText w:val=""/>
      <w:lvlJc w:val="left"/>
      <w:pPr>
        <w:tabs>
          <w:tab w:val="num" w:pos="1440"/>
        </w:tabs>
        <w:ind w:left="1440" w:hanging="360"/>
      </w:pPr>
      <w:rPr>
        <w:rFonts w:ascii="Symbol" w:hAnsi="Symbol" w:hint="default"/>
      </w:rPr>
    </w:lvl>
    <w:lvl w:ilvl="1" w:tplc="D1F2A634" w:tentative="1">
      <w:start w:val="1"/>
      <w:numFmt w:val="bullet"/>
      <w:lvlText w:val="o"/>
      <w:lvlJc w:val="left"/>
      <w:pPr>
        <w:tabs>
          <w:tab w:val="num" w:pos="2160"/>
        </w:tabs>
        <w:ind w:left="2160" w:hanging="360"/>
      </w:pPr>
      <w:rPr>
        <w:rFonts w:ascii="Courier New" w:hAnsi="Courier New" w:hint="default"/>
      </w:rPr>
    </w:lvl>
    <w:lvl w:ilvl="2" w:tplc="B82C07A4" w:tentative="1">
      <w:start w:val="1"/>
      <w:numFmt w:val="bullet"/>
      <w:lvlText w:val=""/>
      <w:lvlJc w:val="left"/>
      <w:pPr>
        <w:tabs>
          <w:tab w:val="num" w:pos="2880"/>
        </w:tabs>
        <w:ind w:left="2880" w:hanging="360"/>
      </w:pPr>
      <w:rPr>
        <w:rFonts w:ascii="Wingdings" w:hAnsi="Wingdings" w:hint="default"/>
      </w:rPr>
    </w:lvl>
    <w:lvl w:ilvl="3" w:tplc="6F047A26" w:tentative="1">
      <w:start w:val="1"/>
      <w:numFmt w:val="bullet"/>
      <w:lvlText w:val=""/>
      <w:lvlJc w:val="left"/>
      <w:pPr>
        <w:tabs>
          <w:tab w:val="num" w:pos="3600"/>
        </w:tabs>
        <w:ind w:left="3600" w:hanging="360"/>
      </w:pPr>
      <w:rPr>
        <w:rFonts w:ascii="Symbol" w:hAnsi="Symbol" w:hint="default"/>
      </w:rPr>
    </w:lvl>
    <w:lvl w:ilvl="4" w:tplc="8B62C814" w:tentative="1">
      <w:start w:val="1"/>
      <w:numFmt w:val="bullet"/>
      <w:lvlText w:val="o"/>
      <w:lvlJc w:val="left"/>
      <w:pPr>
        <w:tabs>
          <w:tab w:val="num" w:pos="4320"/>
        </w:tabs>
        <w:ind w:left="4320" w:hanging="360"/>
      </w:pPr>
      <w:rPr>
        <w:rFonts w:ascii="Courier New" w:hAnsi="Courier New" w:hint="default"/>
      </w:rPr>
    </w:lvl>
    <w:lvl w:ilvl="5" w:tplc="4E4E659E" w:tentative="1">
      <w:start w:val="1"/>
      <w:numFmt w:val="bullet"/>
      <w:lvlText w:val=""/>
      <w:lvlJc w:val="left"/>
      <w:pPr>
        <w:tabs>
          <w:tab w:val="num" w:pos="5040"/>
        </w:tabs>
        <w:ind w:left="5040" w:hanging="360"/>
      </w:pPr>
      <w:rPr>
        <w:rFonts w:ascii="Wingdings" w:hAnsi="Wingdings" w:hint="default"/>
      </w:rPr>
    </w:lvl>
    <w:lvl w:ilvl="6" w:tplc="DD3CD39A" w:tentative="1">
      <w:start w:val="1"/>
      <w:numFmt w:val="bullet"/>
      <w:lvlText w:val=""/>
      <w:lvlJc w:val="left"/>
      <w:pPr>
        <w:tabs>
          <w:tab w:val="num" w:pos="5760"/>
        </w:tabs>
        <w:ind w:left="5760" w:hanging="360"/>
      </w:pPr>
      <w:rPr>
        <w:rFonts w:ascii="Symbol" w:hAnsi="Symbol" w:hint="default"/>
      </w:rPr>
    </w:lvl>
    <w:lvl w:ilvl="7" w:tplc="6F50EA0A" w:tentative="1">
      <w:start w:val="1"/>
      <w:numFmt w:val="bullet"/>
      <w:lvlText w:val="o"/>
      <w:lvlJc w:val="left"/>
      <w:pPr>
        <w:tabs>
          <w:tab w:val="num" w:pos="6480"/>
        </w:tabs>
        <w:ind w:left="6480" w:hanging="360"/>
      </w:pPr>
      <w:rPr>
        <w:rFonts w:ascii="Courier New" w:hAnsi="Courier New" w:hint="default"/>
      </w:rPr>
    </w:lvl>
    <w:lvl w:ilvl="8" w:tplc="1DC09D4E"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4719490F"/>
    <w:multiLevelType w:val="hybridMultilevel"/>
    <w:tmpl w:val="1E7829D2"/>
    <w:lvl w:ilvl="0" w:tplc="F8A0C52E">
      <w:start w:val="1"/>
      <w:numFmt w:val="bullet"/>
      <w:lvlText w:val=""/>
      <w:lvlJc w:val="left"/>
      <w:pPr>
        <w:tabs>
          <w:tab w:val="num" w:pos="1440"/>
        </w:tabs>
        <w:ind w:left="1440" w:hanging="360"/>
      </w:pPr>
      <w:rPr>
        <w:rFonts w:ascii="Symbol" w:hAnsi="Symbol" w:hint="default"/>
      </w:rPr>
    </w:lvl>
    <w:lvl w:ilvl="1" w:tplc="FCFAA98C">
      <w:start w:val="1"/>
      <w:numFmt w:val="bullet"/>
      <w:lvlText w:val="o"/>
      <w:lvlJc w:val="left"/>
      <w:pPr>
        <w:tabs>
          <w:tab w:val="num" w:pos="2160"/>
        </w:tabs>
        <w:ind w:left="2160" w:hanging="360"/>
      </w:pPr>
      <w:rPr>
        <w:rFonts w:ascii="Courier New" w:hAnsi="Courier New" w:hint="default"/>
      </w:rPr>
    </w:lvl>
    <w:lvl w:ilvl="2" w:tplc="0644BC28" w:tentative="1">
      <w:start w:val="1"/>
      <w:numFmt w:val="bullet"/>
      <w:lvlText w:val=""/>
      <w:lvlJc w:val="left"/>
      <w:pPr>
        <w:tabs>
          <w:tab w:val="num" w:pos="2880"/>
        </w:tabs>
        <w:ind w:left="2880" w:hanging="360"/>
      </w:pPr>
      <w:rPr>
        <w:rFonts w:ascii="Wingdings" w:hAnsi="Wingdings" w:hint="default"/>
      </w:rPr>
    </w:lvl>
    <w:lvl w:ilvl="3" w:tplc="D0CA5F94" w:tentative="1">
      <w:start w:val="1"/>
      <w:numFmt w:val="bullet"/>
      <w:lvlText w:val=""/>
      <w:lvlJc w:val="left"/>
      <w:pPr>
        <w:tabs>
          <w:tab w:val="num" w:pos="3600"/>
        </w:tabs>
        <w:ind w:left="3600" w:hanging="360"/>
      </w:pPr>
      <w:rPr>
        <w:rFonts w:ascii="Symbol" w:hAnsi="Symbol" w:hint="default"/>
      </w:rPr>
    </w:lvl>
    <w:lvl w:ilvl="4" w:tplc="4E5A62A6" w:tentative="1">
      <w:start w:val="1"/>
      <w:numFmt w:val="bullet"/>
      <w:lvlText w:val="o"/>
      <w:lvlJc w:val="left"/>
      <w:pPr>
        <w:tabs>
          <w:tab w:val="num" w:pos="4320"/>
        </w:tabs>
        <w:ind w:left="4320" w:hanging="360"/>
      </w:pPr>
      <w:rPr>
        <w:rFonts w:ascii="Courier New" w:hAnsi="Courier New" w:hint="default"/>
      </w:rPr>
    </w:lvl>
    <w:lvl w:ilvl="5" w:tplc="0B2258F0" w:tentative="1">
      <w:start w:val="1"/>
      <w:numFmt w:val="bullet"/>
      <w:lvlText w:val=""/>
      <w:lvlJc w:val="left"/>
      <w:pPr>
        <w:tabs>
          <w:tab w:val="num" w:pos="5040"/>
        </w:tabs>
        <w:ind w:left="5040" w:hanging="360"/>
      </w:pPr>
      <w:rPr>
        <w:rFonts w:ascii="Wingdings" w:hAnsi="Wingdings" w:hint="default"/>
      </w:rPr>
    </w:lvl>
    <w:lvl w:ilvl="6" w:tplc="84DC81E6" w:tentative="1">
      <w:start w:val="1"/>
      <w:numFmt w:val="bullet"/>
      <w:lvlText w:val=""/>
      <w:lvlJc w:val="left"/>
      <w:pPr>
        <w:tabs>
          <w:tab w:val="num" w:pos="5760"/>
        </w:tabs>
        <w:ind w:left="5760" w:hanging="360"/>
      </w:pPr>
      <w:rPr>
        <w:rFonts w:ascii="Symbol" w:hAnsi="Symbol" w:hint="default"/>
      </w:rPr>
    </w:lvl>
    <w:lvl w:ilvl="7" w:tplc="D5DCEF6A" w:tentative="1">
      <w:start w:val="1"/>
      <w:numFmt w:val="bullet"/>
      <w:lvlText w:val="o"/>
      <w:lvlJc w:val="left"/>
      <w:pPr>
        <w:tabs>
          <w:tab w:val="num" w:pos="6480"/>
        </w:tabs>
        <w:ind w:left="6480" w:hanging="360"/>
      </w:pPr>
      <w:rPr>
        <w:rFonts w:ascii="Courier New" w:hAnsi="Courier New" w:hint="default"/>
      </w:rPr>
    </w:lvl>
    <w:lvl w:ilvl="8" w:tplc="5622AA1C"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4E6F4106"/>
    <w:multiLevelType w:val="hybridMultilevel"/>
    <w:tmpl w:val="AA2E194C"/>
    <w:lvl w:ilvl="0" w:tplc="497EDBF2">
      <w:start w:val="1"/>
      <w:numFmt w:val="bullet"/>
      <w:lvlText w:val=""/>
      <w:lvlJc w:val="left"/>
      <w:pPr>
        <w:tabs>
          <w:tab w:val="num" w:pos="720"/>
        </w:tabs>
        <w:ind w:left="720" w:hanging="360"/>
      </w:pPr>
      <w:rPr>
        <w:rFonts w:ascii="Symbol" w:hAnsi="Symbol" w:hint="default"/>
      </w:rPr>
    </w:lvl>
    <w:lvl w:ilvl="1" w:tplc="939C7384">
      <w:start w:val="1"/>
      <w:numFmt w:val="bullet"/>
      <w:lvlText w:val="o"/>
      <w:lvlJc w:val="left"/>
      <w:pPr>
        <w:tabs>
          <w:tab w:val="num" w:pos="1440"/>
        </w:tabs>
        <w:ind w:left="1440" w:hanging="360"/>
      </w:pPr>
      <w:rPr>
        <w:rFonts w:ascii="Courier New" w:hAnsi="Courier New" w:hint="default"/>
      </w:rPr>
    </w:lvl>
    <w:lvl w:ilvl="2" w:tplc="32F8E38C" w:tentative="1">
      <w:start w:val="1"/>
      <w:numFmt w:val="bullet"/>
      <w:lvlText w:val=""/>
      <w:lvlJc w:val="left"/>
      <w:pPr>
        <w:tabs>
          <w:tab w:val="num" w:pos="2160"/>
        </w:tabs>
        <w:ind w:left="2160" w:hanging="360"/>
      </w:pPr>
      <w:rPr>
        <w:rFonts w:ascii="Wingdings" w:hAnsi="Wingdings" w:hint="default"/>
      </w:rPr>
    </w:lvl>
    <w:lvl w:ilvl="3" w:tplc="2A5A2C20" w:tentative="1">
      <w:start w:val="1"/>
      <w:numFmt w:val="bullet"/>
      <w:lvlText w:val=""/>
      <w:lvlJc w:val="left"/>
      <w:pPr>
        <w:tabs>
          <w:tab w:val="num" w:pos="2880"/>
        </w:tabs>
        <w:ind w:left="2880" w:hanging="360"/>
      </w:pPr>
      <w:rPr>
        <w:rFonts w:ascii="Symbol" w:hAnsi="Symbol" w:hint="default"/>
      </w:rPr>
    </w:lvl>
    <w:lvl w:ilvl="4" w:tplc="1AFC8E9E" w:tentative="1">
      <w:start w:val="1"/>
      <w:numFmt w:val="bullet"/>
      <w:lvlText w:val="o"/>
      <w:lvlJc w:val="left"/>
      <w:pPr>
        <w:tabs>
          <w:tab w:val="num" w:pos="3600"/>
        </w:tabs>
        <w:ind w:left="3600" w:hanging="360"/>
      </w:pPr>
      <w:rPr>
        <w:rFonts w:ascii="Courier New" w:hAnsi="Courier New" w:hint="default"/>
      </w:rPr>
    </w:lvl>
    <w:lvl w:ilvl="5" w:tplc="A76E987A" w:tentative="1">
      <w:start w:val="1"/>
      <w:numFmt w:val="bullet"/>
      <w:lvlText w:val=""/>
      <w:lvlJc w:val="left"/>
      <w:pPr>
        <w:tabs>
          <w:tab w:val="num" w:pos="4320"/>
        </w:tabs>
        <w:ind w:left="4320" w:hanging="360"/>
      </w:pPr>
      <w:rPr>
        <w:rFonts w:ascii="Wingdings" w:hAnsi="Wingdings" w:hint="default"/>
      </w:rPr>
    </w:lvl>
    <w:lvl w:ilvl="6" w:tplc="2B66342C" w:tentative="1">
      <w:start w:val="1"/>
      <w:numFmt w:val="bullet"/>
      <w:lvlText w:val=""/>
      <w:lvlJc w:val="left"/>
      <w:pPr>
        <w:tabs>
          <w:tab w:val="num" w:pos="5040"/>
        </w:tabs>
        <w:ind w:left="5040" w:hanging="360"/>
      </w:pPr>
      <w:rPr>
        <w:rFonts w:ascii="Symbol" w:hAnsi="Symbol" w:hint="default"/>
      </w:rPr>
    </w:lvl>
    <w:lvl w:ilvl="7" w:tplc="F8405306" w:tentative="1">
      <w:start w:val="1"/>
      <w:numFmt w:val="bullet"/>
      <w:lvlText w:val="o"/>
      <w:lvlJc w:val="left"/>
      <w:pPr>
        <w:tabs>
          <w:tab w:val="num" w:pos="5760"/>
        </w:tabs>
        <w:ind w:left="5760" w:hanging="360"/>
      </w:pPr>
      <w:rPr>
        <w:rFonts w:ascii="Courier New" w:hAnsi="Courier New" w:hint="default"/>
      </w:rPr>
    </w:lvl>
    <w:lvl w:ilvl="8" w:tplc="850202CE"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8F564C8"/>
    <w:multiLevelType w:val="singleLevel"/>
    <w:tmpl w:val="58169C78"/>
    <w:lvl w:ilvl="0">
      <w:start w:val="1"/>
      <w:numFmt w:val="decimal"/>
      <w:lvlText w:val="%1."/>
      <w:legacy w:legacy="1" w:legacySpace="0" w:legacyIndent="360"/>
      <w:lvlJc w:val="left"/>
      <w:pPr>
        <w:ind w:left="720" w:hanging="360"/>
      </w:pPr>
    </w:lvl>
  </w:abstractNum>
  <w:abstractNum w:abstractNumId="18" w15:restartNumberingAfterBreak="0">
    <w:nsid w:val="5A5B25FE"/>
    <w:multiLevelType w:val="hybridMultilevel"/>
    <w:tmpl w:val="65F2882E"/>
    <w:lvl w:ilvl="0" w:tplc="2FF07500">
      <w:start w:val="1"/>
      <w:numFmt w:val="lowerRoman"/>
      <w:lvlText w:val="%1.)"/>
      <w:lvlJc w:val="left"/>
      <w:pPr>
        <w:tabs>
          <w:tab w:val="num" w:pos="540"/>
        </w:tabs>
        <w:ind w:left="255" w:hanging="435"/>
      </w:pPr>
      <w:rPr>
        <w:rFonts w:hint="default"/>
      </w:rPr>
    </w:lvl>
    <w:lvl w:ilvl="1" w:tplc="FEC6AB38" w:tentative="1">
      <w:start w:val="1"/>
      <w:numFmt w:val="lowerLetter"/>
      <w:lvlText w:val="%2."/>
      <w:lvlJc w:val="left"/>
      <w:pPr>
        <w:tabs>
          <w:tab w:val="num" w:pos="1260"/>
        </w:tabs>
        <w:ind w:left="1260" w:hanging="360"/>
      </w:pPr>
    </w:lvl>
    <w:lvl w:ilvl="2" w:tplc="0698621E" w:tentative="1">
      <w:start w:val="1"/>
      <w:numFmt w:val="lowerRoman"/>
      <w:lvlText w:val="%3."/>
      <w:lvlJc w:val="right"/>
      <w:pPr>
        <w:tabs>
          <w:tab w:val="num" w:pos="1980"/>
        </w:tabs>
        <w:ind w:left="1980" w:hanging="180"/>
      </w:pPr>
    </w:lvl>
    <w:lvl w:ilvl="3" w:tplc="6FB6FED6" w:tentative="1">
      <w:start w:val="1"/>
      <w:numFmt w:val="decimal"/>
      <w:lvlText w:val="%4."/>
      <w:lvlJc w:val="left"/>
      <w:pPr>
        <w:tabs>
          <w:tab w:val="num" w:pos="2700"/>
        </w:tabs>
        <w:ind w:left="2700" w:hanging="360"/>
      </w:pPr>
    </w:lvl>
    <w:lvl w:ilvl="4" w:tplc="1EC4AE08" w:tentative="1">
      <w:start w:val="1"/>
      <w:numFmt w:val="lowerLetter"/>
      <w:lvlText w:val="%5."/>
      <w:lvlJc w:val="left"/>
      <w:pPr>
        <w:tabs>
          <w:tab w:val="num" w:pos="3420"/>
        </w:tabs>
        <w:ind w:left="3420" w:hanging="360"/>
      </w:pPr>
    </w:lvl>
    <w:lvl w:ilvl="5" w:tplc="F5F69C30" w:tentative="1">
      <w:start w:val="1"/>
      <w:numFmt w:val="lowerRoman"/>
      <w:lvlText w:val="%6."/>
      <w:lvlJc w:val="right"/>
      <w:pPr>
        <w:tabs>
          <w:tab w:val="num" w:pos="4140"/>
        </w:tabs>
        <w:ind w:left="4140" w:hanging="180"/>
      </w:pPr>
    </w:lvl>
    <w:lvl w:ilvl="6" w:tplc="5546D916" w:tentative="1">
      <w:start w:val="1"/>
      <w:numFmt w:val="decimal"/>
      <w:lvlText w:val="%7."/>
      <w:lvlJc w:val="left"/>
      <w:pPr>
        <w:tabs>
          <w:tab w:val="num" w:pos="4860"/>
        </w:tabs>
        <w:ind w:left="4860" w:hanging="360"/>
      </w:pPr>
    </w:lvl>
    <w:lvl w:ilvl="7" w:tplc="E0DE6346" w:tentative="1">
      <w:start w:val="1"/>
      <w:numFmt w:val="lowerLetter"/>
      <w:lvlText w:val="%8."/>
      <w:lvlJc w:val="left"/>
      <w:pPr>
        <w:tabs>
          <w:tab w:val="num" w:pos="5580"/>
        </w:tabs>
        <w:ind w:left="5580" w:hanging="360"/>
      </w:pPr>
    </w:lvl>
    <w:lvl w:ilvl="8" w:tplc="D9AC3420" w:tentative="1">
      <w:start w:val="1"/>
      <w:numFmt w:val="lowerRoman"/>
      <w:lvlText w:val="%9."/>
      <w:lvlJc w:val="right"/>
      <w:pPr>
        <w:tabs>
          <w:tab w:val="num" w:pos="6300"/>
        </w:tabs>
        <w:ind w:left="6300" w:hanging="180"/>
      </w:pPr>
    </w:lvl>
  </w:abstractNum>
  <w:abstractNum w:abstractNumId="19" w15:restartNumberingAfterBreak="0">
    <w:nsid w:val="60E750A6"/>
    <w:multiLevelType w:val="hybridMultilevel"/>
    <w:tmpl w:val="F6BAC8BE"/>
    <w:lvl w:ilvl="0" w:tplc="48BA711C">
      <w:start w:val="1"/>
      <w:numFmt w:val="decimal"/>
      <w:lvlText w:val="%1."/>
      <w:lvlJc w:val="left"/>
      <w:pPr>
        <w:tabs>
          <w:tab w:val="num" w:pos="180"/>
        </w:tabs>
        <w:ind w:left="180" w:hanging="360"/>
      </w:pPr>
      <w:rPr>
        <w:rFonts w:hint="default"/>
      </w:rPr>
    </w:lvl>
    <w:lvl w:ilvl="1" w:tplc="E0F22F5C" w:tentative="1">
      <w:start w:val="1"/>
      <w:numFmt w:val="lowerLetter"/>
      <w:lvlText w:val="%2."/>
      <w:lvlJc w:val="left"/>
      <w:pPr>
        <w:tabs>
          <w:tab w:val="num" w:pos="900"/>
        </w:tabs>
        <w:ind w:left="900" w:hanging="360"/>
      </w:pPr>
    </w:lvl>
    <w:lvl w:ilvl="2" w:tplc="613226A4" w:tentative="1">
      <w:start w:val="1"/>
      <w:numFmt w:val="lowerRoman"/>
      <w:lvlText w:val="%3."/>
      <w:lvlJc w:val="right"/>
      <w:pPr>
        <w:tabs>
          <w:tab w:val="num" w:pos="1620"/>
        </w:tabs>
        <w:ind w:left="1620" w:hanging="180"/>
      </w:pPr>
    </w:lvl>
    <w:lvl w:ilvl="3" w:tplc="EF124392" w:tentative="1">
      <w:start w:val="1"/>
      <w:numFmt w:val="decimal"/>
      <w:lvlText w:val="%4."/>
      <w:lvlJc w:val="left"/>
      <w:pPr>
        <w:tabs>
          <w:tab w:val="num" w:pos="2340"/>
        </w:tabs>
        <w:ind w:left="2340" w:hanging="360"/>
      </w:pPr>
    </w:lvl>
    <w:lvl w:ilvl="4" w:tplc="AD263248" w:tentative="1">
      <w:start w:val="1"/>
      <w:numFmt w:val="lowerLetter"/>
      <w:lvlText w:val="%5."/>
      <w:lvlJc w:val="left"/>
      <w:pPr>
        <w:tabs>
          <w:tab w:val="num" w:pos="3060"/>
        </w:tabs>
        <w:ind w:left="3060" w:hanging="360"/>
      </w:pPr>
    </w:lvl>
    <w:lvl w:ilvl="5" w:tplc="701433DC" w:tentative="1">
      <w:start w:val="1"/>
      <w:numFmt w:val="lowerRoman"/>
      <w:lvlText w:val="%6."/>
      <w:lvlJc w:val="right"/>
      <w:pPr>
        <w:tabs>
          <w:tab w:val="num" w:pos="3780"/>
        </w:tabs>
        <w:ind w:left="3780" w:hanging="180"/>
      </w:pPr>
    </w:lvl>
    <w:lvl w:ilvl="6" w:tplc="D1F07B22" w:tentative="1">
      <w:start w:val="1"/>
      <w:numFmt w:val="decimal"/>
      <w:lvlText w:val="%7."/>
      <w:lvlJc w:val="left"/>
      <w:pPr>
        <w:tabs>
          <w:tab w:val="num" w:pos="4500"/>
        </w:tabs>
        <w:ind w:left="4500" w:hanging="360"/>
      </w:pPr>
    </w:lvl>
    <w:lvl w:ilvl="7" w:tplc="4C22131C" w:tentative="1">
      <w:start w:val="1"/>
      <w:numFmt w:val="lowerLetter"/>
      <w:lvlText w:val="%8."/>
      <w:lvlJc w:val="left"/>
      <w:pPr>
        <w:tabs>
          <w:tab w:val="num" w:pos="5220"/>
        </w:tabs>
        <w:ind w:left="5220" w:hanging="360"/>
      </w:pPr>
    </w:lvl>
    <w:lvl w:ilvl="8" w:tplc="71C03962" w:tentative="1">
      <w:start w:val="1"/>
      <w:numFmt w:val="lowerRoman"/>
      <w:lvlText w:val="%9."/>
      <w:lvlJc w:val="right"/>
      <w:pPr>
        <w:tabs>
          <w:tab w:val="num" w:pos="5940"/>
        </w:tabs>
        <w:ind w:left="5940" w:hanging="180"/>
      </w:pPr>
    </w:lvl>
  </w:abstractNum>
  <w:abstractNum w:abstractNumId="20" w15:restartNumberingAfterBreak="0">
    <w:nsid w:val="63A74126"/>
    <w:multiLevelType w:val="hybridMultilevel"/>
    <w:tmpl w:val="2CB46994"/>
    <w:lvl w:ilvl="0" w:tplc="3B5A3468">
      <w:start w:val="1"/>
      <w:numFmt w:val="bullet"/>
      <w:lvlText w:val=""/>
      <w:lvlJc w:val="left"/>
      <w:pPr>
        <w:tabs>
          <w:tab w:val="num" w:pos="720"/>
        </w:tabs>
        <w:ind w:left="720" w:hanging="360"/>
      </w:pPr>
      <w:rPr>
        <w:rFonts w:ascii="Symbol" w:hAnsi="Symbol" w:hint="default"/>
      </w:rPr>
    </w:lvl>
    <w:lvl w:ilvl="1" w:tplc="D60AEB4C" w:tentative="1">
      <w:start w:val="1"/>
      <w:numFmt w:val="bullet"/>
      <w:lvlText w:val="o"/>
      <w:lvlJc w:val="left"/>
      <w:pPr>
        <w:tabs>
          <w:tab w:val="num" w:pos="1440"/>
        </w:tabs>
        <w:ind w:left="1440" w:hanging="360"/>
      </w:pPr>
      <w:rPr>
        <w:rFonts w:ascii="Courier New" w:hAnsi="Courier New" w:hint="default"/>
      </w:rPr>
    </w:lvl>
    <w:lvl w:ilvl="2" w:tplc="650A86D8" w:tentative="1">
      <w:start w:val="1"/>
      <w:numFmt w:val="bullet"/>
      <w:lvlText w:val=""/>
      <w:lvlJc w:val="left"/>
      <w:pPr>
        <w:tabs>
          <w:tab w:val="num" w:pos="2160"/>
        </w:tabs>
        <w:ind w:left="2160" w:hanging="360"/>
      </w:pPr>
      <w:rPr>
        <w:rFonts w:ascii="Wingdings" w:hAnsi="Wingdings" w:hint="default"/>
      </w:rPr>
    </w:lvl>
    <w:lvl w:ilvl="3" w:tplc="A1ACD07A" w:tentative="1">
      <w:start w:val="1"/>
      <w:numFmt w:val="bullet"/>
      <w:lvlText w:val=""/>
      <w:lvlJc w:val="left"/>
      <w:pPr>
        <w:tabs>
          <w:tab w:val="num" w:pos="2880"/>
        </w:tabs>
        <w:ind w:left="2880" w:hanging="360"/>
      </w:pPr>
      <w:rPr>
        <w:rFonts w:ascii="Symbol" w:hAnsi="Symbol" w:hint="default"/>
      </w:rPr>
    </w:lvl>
    <w:lvl w:ilvl="4" w:tplc="6DB6713A" w:tentative="1">
      <w:start w:val="1"/>
      <w:numFmt w:val="bullet"/>
      <w:lvlText w:val="o"/>
      <w:lvlJc w:val="left"/>
      <w:pPr>
        <w:tabs>
          <w:tab w:val="num" w:pos="3600"/>
        </w:tabs>
        <w:ind w:left="3600" w:hanging="360"/>
      </w:pPr>
      <w:rPr>
        <w:rFonts w:ascii="Courier New" w:hAnsi="Courier New" w:hint="default"/>
      </w:rPr>
    </w:lvl>
    <w:lvl w:ilvl="5" w:tplc="16F0676C" w:tentative="1">
      <w:start w:val="1"/>
      <w:numFmt w:val="bullet"/>
      <w:lvlText w:val=""/>
      <w:lvlJc w:val="left"/>
      <w:pPr>
        <w:tabs>
          <w:tab w:val="num" w:pos="4320"/>
        </w:tabs>
        <w:ind w:left="4320" w:hanging="360"/>
      </w:pPr>
      <w:rPr>
        <w:rFonts w:ascii="Wingdings" w:hAnsi="Wingdings" w:hint="default"/>
      </w:rPr>
    </w:lvl>
    <w:lvl w:ilvl="6" w:tplc="2CDAF3FA" w:tentative="1">
      <w:start w:val="1"/>
      <w:numFmt w:val="bullet"/>
      <w:lvlText w:val=""/>
      <w:lvlJc w:val="left"/>
      <w:pPr>
        <w:tabs>
          <w:tab w:val="num" w:pos="5040"/>
        </w:tabs>
        <w:ind w:left="5040" w:hanging="360"/>
      </w:pPr>
      <w:rPr>
        <w:rFonts w:ascii="Symbol" w:hAnsi="Symbol" w:hint="default"/>
      </w:rPr>
    </w:lvl>
    <w:lvl w:ilvl="7" w:tplc="532294A4" w:tentative="1">
      <w:start w:val="1"/>
      <w:numFmt w:val="bullet"/>
      <w:lvlText w:val="o"/>
      <w:lvlJc w:val="left"/>
      <w:pPr>
        <w:tabs>
          <w:tab w:val="num" w:pos="5760"/>
        </w:tabs>
        <w:ind w:left="5760" w:hanging="360"/>
      </w:pPr>
      <w:rPr>
        <w:rFonts w:ascii="Courier New" w:hAnsi="Courier New" w:hint="default"/>
      </w:rPr>
    </w:lvl>
    <w:lvl w:ilvl="8" w:tplc="F3DA7FD6"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5E71495"/>
    <w:multiLevelType w:val="singleLevel"/>
    <w:tmpl w:val="94A032AE"/>
    <w:lvl w:ilvl="0">
      <w:numFmt w:val="bullet"/>
      <w:lvlText w:val="-"/>
      <w:lvlJc w:val="left"/>
      <w:pPr>
        <w:tabs>
          <w:tab w:val="num" w:pos="1080"/>
        </w:tabs>
        <w:ind w:left="1080" w:hanging="360"/>
      </w:pPr>
      <w:rPr>
        <w:rFonts w:ascii="Times New Roman" w:hAnsi="Times New Roman" w:hint="default"/>
      </w:rPr>
    </w:lvl>
  </w:abstractNum>
  <w:abstractNum w:abstractNumId="22" w15:restartNumberingAfterBreak="0">
    <w:nsid w:val="6B84080A"/>
    <w:multiLevelType w:val="hybridMultilevel"/>
    <w:tmpl w:val="5436F5BA"/>
    <w:lvl w:ilvl="0" w:tplc="1908B546">
      <w:start w:val="1"/>
      <w:numFmt w:val="bullet"/>
      <w:lvlText w:val=""/>
      <w:lvlJc w:val="left"/>
      <w:pPr>
        <w:tabs>
          <w:tab w:val="num" w:pos="720"/>
        </w:tabs>
        <w:ind w:left="720" w:hanging="360"/>
      </w:pPr>
      <w:rPr>
        <w:rFonts w:ascii="Symbol" w:hAnsi="Symbol" w:hint="default"/>
      </w:rPr>
    </w:lvl>
    <w:lvl w:ilvl="1" w:tplc="E67011DC">
      <w:start w:val="1"/>
      <w:numFmt w:val="bullet"/>
      <w:lvlText w:val="o"/>
      <w:lvlJc w:val="left"/>
      <w:pPr>
        <w:tabs>
          <w:tab w:val="num" w:pos="1440"/>
        </w:tabs>
        <w:ind w:left="1440" w:hanging="360"/>
      </w:pPr>
      <w:rPr>
        <w:rFonts w:ascii="Courier New" w:hAnsi="Courier New" w:hint="default"/>
      </w:rPr>
    </w:lvl>
    <w:lvl w:ilvl="2" w:tplc="63482AFE" w:tentative="1">
      <w:start w:val="1"/>
      <w:numFmt w:val="bullet"/>
      <w:lvlText w:val=""/>
      <w:lvlJc w:val="left"/>
      <w:pPr>
        <w:tabs>
          <w:tab w:val="num" w:pos="2160"/>
        </w:tabs>
        <w:ind w:left="2160" w:hanging="360"/>
      </w:pPr>
      <w:rPr>
        <w:rFonts w:ascii="Wingdings" w:hAnsi="Wingdings" w:hint="default"/>
      </w:rPr>
    </w:lvl>
    <w:lvl w:ilvl="3" w:tplc="DA9A09C0" w:tentative="1">
      <w:start w:val="1"/>
      <w:numFmt w:val="bullet"/>
      <w:lvlText w:val=""/>
      <w:lvlJc w:val="left"/>
      <w:pPr>
        <w:tabs>
          <w:tab w:val="num" w:pos="2880"/>
        </w:tabs>
        <w:ind w:left="2880" w:hanging="360"/>
      </w:pPr>
      <w:rPr>
        <w:rFonts w:ascii="Symbol" w:hAnsi="Symbol" w:hint="default"/>
      </w:rPr>
    </w:lvl>
    <w:lvl w:ilvl="4" w:tplc="4690726E" w:tentative="1">
      <w:start w:val="1"/>
      <w:numFmt w:val="bullet"/>
      <w:lvlText w:val="o"/>
      <w:lvlJc w:val="left"/>
      <w:pPr>
        <w:tabs>
          <w:tab w:val="num" w:pos="3600"/>
        </w:tabs>
        <w:ind w:left="3600" w:hanging="360"/>
      </w:pPr>
      <w:rPr>
        <w:rFonts w:ascii="Courier New" w:hAnsi="Courier New" w:hint="default"/>
      </w:rPr>
    </w:lvl>
    <w:lvl w:ilvl="5" w:tplc="70D871C8" w:tentative="1">
      <w:start w:val="1"/>
      <w:numFmt w:val="bullet"/>
      <w:lvlText w:val=""/>
      <w:lvlJc w:val="left"/>
      <w:pPr>
        <w:tabs>
          <w:tab w:val="num" w:pos="4320"/>
        </w:tabs>
        <w:ind w:left="4320" w:hanging="360"/>
      </w:pPr>
      <w:rPr>
        <w:rFonts w:ascii="Wingdings" w:hAnsi="Wingdings" w:hint="default"/>
      </w:rPr>
    </w:lvl>
    <w:lvl w:ilvl="6" w:tplc="A2E81440" w:tentative="1">
      <w:start w:val="1"/>
      <w:numFmt w:val="bullet"/>
      <w:lvlText w:val=""/>
      <w:lvlJc w:val="left"/>
      <w:pPr>
        <w:tabs>
          <w:tab w:val="num" w:pos="5040"/>
        </w:tabs>
        <w:ind w:left="5040" w:hanging="360"/>
      </w:pPr>
      <w:rPr>
        <w:rFonts w:ascii="Symbol" w:hAnsi="Symbol" w:hint="default"/>
      </w:rPr>
    </w:lvl>
    <w:lvl w:ilvl="7" w:tplc="5352DFD0" w:tentative="1">
      <w:start w:val="1"/>
      <w:numFmt w:val="bullet"/>
      <w:lvlText w:val="o"/>
      <w:lvlJc w:val="left"/>
      <w:pPr>
        <w:tabs>
          <w:tab w:val="num" w:pos="5760"/>
        </w:tabs>
        <w:ind w:left="5760" w:hanging="360"/>
      </w:pPr>
      <w:rPr>
        <w:rFonts w:ascii="Courier New" w:hAnsi="Courier New" w:hint="default"/>
      </w:rPr>
    </w:lvl>
    <w:lvl w:ilvl="8" w:tplc="ED0C8090"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0BB7FAC"/>
    <w:multiLevelType w:val="hybridMultilevel"/>
    <w:tmpl w:val="945E665A"/>
    <w:lvl w:ilvl="0" w:tplc="E43A2F12">
      <w:start w:val="1"/>
      <w:numFmt w:val="decimal"/>
      <w:pStyle w:val="References"/>
      <w:lvlText w:val="%1."/>
      <w:lvlJc w:val="left"/>
      <w:pPr>
        <w:tabs>
          <w:tab w:val="num" w:pos="360"/>
        </w:tabs>
        <w:ind w:left="360" w:hanging="360"/>
      </w:pPr>
      <w:rPr>
        <w:rFonts w:hint="default"/>
      </w:rPr>
    </w:lvl>
    <w:lvl w:ilvl="1" w:tplc="0CC2E4D2">
      <w:start w:val="1"/>
      <w:numFmt w:val="lowerLetter"/>
      <w:lvlText w:val="%2."/>
      <w:lvlJc w:val="left"/>
      <w:pPr>
        <w:tabs>
          <w:tab w:val="num" w:pos="1620"/>
        </w:tabs>
        <w:ind w:left="1620" w:hanging="360"/>
      </w:pPr>
    </w:lvl>
    <w:lvl w:ilvl="2" w:tplc="098EEFC6" w:tentative="1">
      <w:start w:val="1"/>
      <w:numFmt w:val="lowerRoman"/>
      <w:lvlText w:val="%3."/>
      <w:lvlJc w:val="right"/>
      <w:pPr>
        <w:tabs>
          <w:tab w:val="num" w:pos="2340"/>
        </w:tabs>
        <w:ind w:left="2340" w:hanging="180"/>
      </w:pPr>
    </w:lvl>
    <w:lvl w:ilvl="3" w:tplc="0D8E5590" w:tentative="1">
      <w:start w:val="1"/>
      <w:numFmt w:val="decimal"/>
      <w:lvlText w:val="%4."/>
      <w:lvlJc w:val="left"/>
      <w:pPr>
        <w:tabs>
          <w:tab w:val="num" w:pos="3060"/>
        </w:tabs>
        <w:ind w:left="3060" w:hanging="360"/>
      </w:pPr>
    </w:lvl>
    <w:lvl w:ilvl="4" w:tplc="E8161F98" w:tentative="1">
      <w:start w:val="1"/>
      <w:numFmt w:val="lowerLetter"/>
      <w:lvlText w:val="%5."/>
      <w:lvlJc w:val="left"/>
      <w:pPr>
        <w:tabs>
          <w:tab w:val="num" w:pos="3780"/>
        </w:tabs>
        <w:ind w:left="3780" w:hanging="360"/>
      </w:pPr>
    </w:lvl>
    <w:lvl w:ilvl="5" w:tplc="5256165E" w:tentative="1">
      <w:start w:val="1"/>
      <w:numFmt w:val="lowerRoman"/>
      <w:lvlText w:val="%6."/>
      <w:lvlJc w:val="right"/>
      <w:pPr>
        <w:tabs>
          <w:tab w:val="num" w:pos="4500"/>
        </w:tabs>
        <w:ind w:left="4500" w:hanging="180"/>
      </w:pPr>
    </w:lvl>
    <w:lvl w:ilvl="6" w:tplc="75F6E36A" w:tentative="1">
      <w:start w:val="1"/>
      <w:numFmt w:val="decimal"/>
      <w:lvlText w:val="%7."/>
      <w:lvlJc w:val="left"/>
      <w:pPr>
        <w:tabs>
          <w:tab w:val="num" w:pos="5220"/>
        </w:tabs>
        <w:ind w:left="5220" w:hanging="360"/>
      </w:pPr>
    </w:lvl>
    <w:lvl w:ilvl="7" w:tplc="D41E2D26" w:tentative="1">
      <w:start w:val="1"/>
      <w:numFmt w:val="lowerLetter"/>
      <w:lvlText w:val="%8."/>
      <w:lvlJc w:val="left"/>
      <w:pPr>
        <w:tabs>
          <w:tab w:val="num" w:pos="5940"/>
        </w:tabs>
        <w:ind w:left="5940" w:hanging="360"/>
      </w:pPr>
    </w:lvl>
    <w:lvl w:ilvl="8" w:tplc="67103768" w:tentative="1">
      <w:start w:val="1"/>
      <w:numFmt w:val="lowerRoman"/>
      <w:lvlText w:val="%9."/>
      <w:lvlJc w:val="right"/>
      <w:pPr>
        <w:tabs>
          <w:tab w:val="num" w:pos="6660"/>
        </w:tabs>
        <w:ind w:left="6660" w:hanging="180"/>
      </w:pPr>
    </w:lvl>
  </w:abstractNum>
  <w:abstractNum w:abstractNumId="24" w15:restartNumberingAfterBreak="0">
    <w:nsid w:val="7579615C"/>
    <w:multiLevelType w:val="hybridMultilevel"/>
    <w:tmpl w:val="B62C6030"/>
    <w:lvl w:ilvl="0" w:tplc="8C806DF0">
      <w:start w:val="1"/>
      <w:numFmt w:val="bullet"/>
      <w:lvlText w:val=""/>
      <w:lvlJc w:val="left"/>
      <w:pPr>
        <w:tabs>
          <w:tab w:val="num" w:pos="720"/>
        </w:tabs>
        <w:ind w:left="720" w:hanging="360"/>
      </w:pPr>
      <w:rPr>
        <w:rFonts w:ascii="Symbol" w:hAnsi="Symbol" w:hint="default"/>
      </w:rPr>
    </w:lvl>
    <w:lvl w:ilvl="1" w:tplc="EE282874" w:tentative="1">
      <w:start w:val="1"/>
      <w:numFmt w:val="bullet"/>
      <w:lvlText w:val="o"/>
      <w:lvlJc w:val="left"/>
      <w:pPr>
        <w:tabs>
          <w:tab w:val="num" w:pos="1440"/>
        </w:tabs>
        <w:ind w:left="1440" w:hanging="360"/>
      </w:pPr>
      <w:rPr>
        <w:rFonts w:ascii="Courier New" w:hAnsi="Courier New" w:hint="default"/>
      </w:rPr>
    </w:lvl>
    <w:lvl w:ilvl="2" w:tplc="6F20B92A" w:tentative="1">
      <w:start w:val="1"/>
      <w:numFmt w:val="bullet"/>
      <w:lvlText w:val=""/>
      <w:lvlJc w:val="left"/>
      <w:pPr>
        <w:tabs>
          <w:tab w:val="num" w:pos="2160"/>
        </w:tabs>
        <w:ind w:left="2160" w:hanging="360"/>
      </w:pPr>
      <w:rPr>
        <w:rFonts w:ascii="Wingdings" w:hAnsi="Wingdings" w:hint="default"/>
      </w:rPr>
    </w:lvl>
    <w:lvl w:ilvl="3" w:tplc="27CC2FD4" w:tentative="1">
      <w:start w:val="1"/>
      <w:numFmt w:val="bullet"/>
      <w:lvlText w:val=""/>
      <w:lvlJc w:val="left"/>
      <w:pPr>
        <w:tabs>
          <w:tab w:val="num" w:pos="2880"/>
        </w:tabs>
        <w:ind w:left="2880" w:hanging="360"/>
      </w:pPr>
      <w:rPr>
        <w:rFonts w:ascii="Symbol" w:hAnsi="Symbol" w:hint="default"/>
      </w:rPr>
    </w:lvl>
    <w:lvl w:ilvl="4" w:tplc="5E74F2A2" w:tentative="1">
      <w:start w:val="1"/>
      <w:numFmt w:val="bullet"/>
      <w:lvlText w:val="o"/>
      <w:lvlJc w:val="left"/>
      <w:pPr>
        <w:tabs>
          <w:tab w:val="num" w:pos="3600"/>
        </w:tabs>
        <w:ind w:left="3600" w:hanging="360"/>
      </w:pPr>
      <w:rPr>
        <w:rFonts w:ascii="Courier New" w:hAnsi="Courier New" w:hint="default"/>
      </w:rPr>
    </w:lvl>
    <w:lvl w:ilvl="5" w:tplc="B58AEDC2" w:tentative="1">
      <w:start w:val="1"/>
      <w:numFmt w:val="bullet"/>
      <w:lvlText w:val=""/>
      <w:lvlJc w:val="left"/>
      <w:pPr>
        <w:tabs>
          <w:tab w:val="num" w:pos="4320"/>
        </w:tabs>
        <w:ind w:left="4320" w:hanging="360"/>
      </w:pPr>
      <w:rPr>
        <w:rFonts w:ascii="Wingdings" w:hAnsi="Wingdings" w:hint="default"/>
      </w:rPr>
    </w:lvl>
    <w:lvl w:ilvl="6" w:tplc="AA0E4FEE" w:tentative="1">
      <w:start w:val="1"/>
      <w:numFmt w:val="bullet"/>
      <w:lvlText w:val=""/>
      <w:lvlJc w:val="left"/>
      <w:pPr>
        <w:tabs>
          <w:tab w:val="num" w:pos="5040"/>
        </w:tabs>
        <w:ind w:left="5040" w:hanging="360"/>
      </w:pPr>
      <w:rPr>
        <w:rFonts w:ascii="Symbol" w:hAnsi="Symbol" w:hint="default"/>
      </w:rPr>
    </w:lvl>
    <w:lvl w:ilvl="7" w:tplc="E1A4F128" w:tentative="1">
      <w:start w:val="1"/>
      <w:numFmt w:val="bullet"/>
      <w:lvlText w:val="o"/>
      <w:lvlJc w:val="left"/>
      <w:pPr>
        <w:tabs>
          <w:tab w:val="num" w:pos="5760"/>
        </w:tabs>
        <w:ind w:left="5760" w:hanging="360"/>
      </w:pPr>
      <w:rPr>
        <w:rFonts w:ascii="Courier New" w:hAnsi="Courier New" w:hint="default"/>
      </w:rPr>
    </w:lvl>
    <w:lvl w:ilvl="8" w:tplc="212CFAEE"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CF2315F"/>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num w:numId="1">
    <w:abstractNumId w:val="2"/>
  </w:num>
  <w:num w:numId="2">
    <w:abstractNumId w:val="21"/>
  </w:num>
  <w:num w:numId="3">
    <w:abstractNumId w:val="17"/>
  </w:num>
  <w:num w:numId="4">
    <w:abstractNumId w:val="3"/>
  </w:num>
  <w:num w:numId="5">
    <w:abstractNumId w:val="1"/>
  </w:num>
  <w:num w:numId="6">
    <w:abstractNumId w:val="25"/>
  </w:num>
  <w:num w:numId="7">
    <w:abstractNumId w:val="5"/>
  </w:num>
  <w:num w:numId="8">
    <w:abstractNumId w:val="14"/>
  </w:num>
  <w:num w:numId="9">
    <w:abstractNumId w:val="13"/>
  </w:num>
  <w:num w:numId="10">
    <w:abstractNumId w:val="22"/>
  </w:num>
  <w:num w:numId="11">
    <w:abstractNumId w:val="15"/>
  </w:num>
  <w:num w:numId="12">
    <w:abstractNumId w:val="8"/>
  </w:num>
  <w:num w:numId="13">
    <w:abstractNumId w:val="12"/>
  </w:num>
  <w:num w:numId="14">
    <w:abstractNumId w:val="20"/>
  </w:num>
  <w:num w:numId="15">
    <w:abstractNumId w:val="24"/>
  </w:num>
  <w:num w:numId="16">
    <w:abstractNumId w:val="9"/>
  </w:num>
  <w:num w:numId="17">
    <w:abstractNumId w:val="10"/>
  </w:num>
  <w:num w:numId="18">
    <w:abstractNumId w:val="4"/>
  </w:num>
  <w:num w:numId="19">
    <w:abstractNumId w:val="16"/>
  </w:num>
  <w:num w:numId="20">
    <w:abstractNumId w:val="11"/>
  </w:num>
  <w:num w:numId="21">
    <w:abstractNumId w:val="7"/>
  </w:num>
  <w:num w:numId="22">
    <w:abstractNumId w:val="18"/>
  </w:num>
  <w:num w:numId="23">
    <w:abstractNumId w:val="19"/>
  </w:num>
  <w:num w:numId="24">
    <w:abstractNumId w:val="23"/>
  </w:num>
  <w:num w:numId="25">
    <w:abstractNumId w:val="6"/>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6"/>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3DE"/>
    <w:rsid w:val="00063585"/>
    <w:rsid w:val="0047317F"/>
    <w:rsid w:val="0047543A"/>
    <w:rsid w:val="004A675F"/>
    <w:rsid w:val="004C048E"/>
    <w:rsid w:val="005A5112"/>
    <w:rsid w:val="006E6B98"/>
    <w:rsid w:val="00736717"/>
    <w:rsid w:val="007C2D19"/>
    <w:rsid w:val="008674F6"/>
    <w:rsid w:val="00902764"/>
    <w:rsid w:val="009306A1"/>
    <w:rsid w:val="009B581D"/>
    <w:rsid w:val="00A96D21"/>
    <w:rsid w:val="00B02B7D"/>
    <w:rsid w:val="00CA0507"/>
    <w:rsid w:val="00D351D8"/>
    <w:rsid w:val="00DC69F1"/>
    <w:rsid w:val="00E046B2"/>
    <w:rsid w:val="00E9636B"/>
    <w:rsid w:val="00EE5954"/>
    <w:rsid w:val="00F344CF"/>
    <w:rsid w:val="00FA23DE"/>
    <w:rsid w:val="00FA59B0"/>
    <w:rsid w:val="00FC73E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863E32"/>
  <w15:docId w15:val="{389DDE49-D5BB-404C-AAE8-83FB0C5A8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Times New Roman" w:hAnsi="Times New Roman"/>
      <w:lang w:val="en-GB"/>
    </w:rPr>
  </w:style>
  <w:style w:type="paragraph" w:styleId="Heading1">
    <w:name w:val="heading 1"/>
    <w:basedOn w:val="Normal"/>
    <w:next w:val="Normal"/>
    <w:qFormat/>
    <w:pPr>
      <w:keepNext/>
      <w:spacing w:before="240" w:after="60"/>
      <w:outlineLvl w:val="0"/>
    </w:pPr>
    <w:rPr>
      <w:rFonts w:ascii="Arial" w:hAnsi="Arial"/>
      <w:b/>
      <w:sz w:val="28"/>
    </w:rPr>
  </w:style>
  <w:style w:type="paragraph" w:styleId="Heading2">
    <w:name w:val="heading 2"/>
    <w:basedOn w:val="Normal"/>
    <w:next w:val="Normal"/>
    <w:qFormat/>
    <w:pPr>
      <w:keepNext/>
      <w:spacing w:before="240" w:after="60"/>
      <w:outlineLvl w:val="1"/>
    </w:pPr>
    <w:rPr>
      <w:rFonts w:ascii="Arial" w:hAnsi="Arial"/>
      <w:b/>
      <w:i/>
      <w:sz w:val="22"/>
    </w:rPr>
  </w:style>
  <w:style w:type="paragraph" w:styleId="Heading3">
    <w:name w:val="heading 3"/>
    <w:basedOn w:val="Normal"/>
    <w:next w:val="Normal"/>
    <w:qFormat/>
    <w:pPr>
      <w:keepNext/>
      <w:spacing w:before="240" w:after="60"/>
      <w:outlineLvl w:val="2"/>
    </w:pPr>
    <w:rPr>
      <w:rFonts w:ascii="Arial" w:hAnsi="Arial"/>
      <w:b/>
      <w:bCs/>
    </w:rPr>
  </w:style>
  <w:style w:type="paragraph" w:styleId="Heading4">
    <w:name w:val="heading 4"/>
    <w:basedOn w:val="Normal"/>
    <w:next w:val="Normal"/>
    <w:qFormat/>
    <w:pPr>
      <w:keepNext/>
      <w:outlineLvl w:val="3"/>
    </w:pPr>
    <w:rPr>
      <w:rFonts w:ascii="Arial" w:hAnsi="Arial"/>
      <w:snapToGrid w:val="0"/>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5400"/>
        <w:tab w:val="right" w:pos="10800"/>
      </w:tabs>
    </w:pPr>
    <w:rPr>
      <w:rFonts w:ascii="Arial" w:hAnsi="Arial"/>
      <w:sz w:val="16"/>
    </w:rPr>
  </w:style>
  <w:style w:type="paragraph" w:styleId="Title">
    <w:name w:val="Title"/>
    <w:basedOn w:val="Number"/>
    <w:next w:val="Author"/>
    <w:qFormat/>
    <w:pPr>
      <w:spacing w:before="0" w:after="0"/>
    </w:pPr>
    <w:rPr>
      <w:b/>
      <w:bCs/>
      <w:sz w:val="22"/>
    </w:rPr>
  </w:style>
  <w:style w:type="paragraph" w:customStyle="1" w:styleId="Number">
    <w:name w:val="Number"/>
    <w:basedOn w:val="Normal"/>
    <w:next w:val="Title"/>
    <w:pPr>
      <w:spacing w:before="120" w:after="360"/>
    </w:pPr>
    <w:rPr>
      <w:rFonts w:ascii="Arial" w:hAnsi="Arial"/>
      <w:sz w:val="28"/>
    </w:rPr>
  </w:style>
  <w:style w:type="paragraph" w:customStyle="1" w:styleId="Author">
    <w:name w:val="Author"/>
    <w:basedOn w:val="Normal"/>
    <w:next w:val="copyright"/>
    <w:pPr>
      <w:spacing w:after="480"/>
    </w:pPr>
    <w:rPr>
      <w:rFonts w:ascii="Arial" w:hAnsi="Arial"/>
    </w:rPr>
  </w:style>
  <w:style w:type="paragraph" w:customStyle="1" w:styleId="copyright">
    <w:name w:val="copyright"/>
    <w:basedOn w:val="Author"/>
    <w:pPr>
      <w:spacing w:after="0" w:line="140" w:lineRule="exact"/>
      <w:jc w:val="both"/>
    </w:pPr>
    <w:rPr>
      <w:sz w:val="12"/>
    </w:rPr>
  </w:style>
  <w:style w:type="paragraph" w:styleId="BodyText">
    <w:name w:val="Body Text"/>
    <w:basedOn w:val="Normal"/>
    <w:rPr>
      <w:sz w:val="22"/>
    </w:rPr>
  </w:style>
  <w:style w:type="paragraph" w:styleId="BodyText2">
    <w:name w:val="Body Text 2"/>
    <w:basedOn w:val="Normal"/>
    <w:pPr>
      <w:ind w:firstLine="360"/>
      <w:jc w:val="both"/>
    </w:pPr>
  </w:style>
  <w:style w:type="paragraph" w:styleId="BlockText">
    <w:name w:val="Block Text"/>
    <w:basedOn w:val="Normal"/>
    <w:pPr>
      <w:ind w:left="144" w:right="-86" w:hanging="144"/>
      <w:jc w:val="both"/>
    </w:pPr>
  </w:style>
  <w:style w:type="paragraph" w:customStyle="1" w:styleId="rule">
    <w:name w:val="rule"/>
    <w:basedOn w:val="Normal"/>
    <w:next w:val="copyright"/>
  </w:style>
  <w:style w:type="paragraph" w:customStyle="1" w:styleId="Head4">
    <w:name w:val="Head4"/>
    <w:basedOn w:val="Head3"/>
    <w:next w:val="para1"/>
    <w:rPr>
      <w:b w:val="0"/>
    </w:rPr>
  </w:style>
  <w:style w:type="paragraph" w:customStyle="1" w:styleId="Head3">
    <w:name w:val="Head3"/>
    <w:basedOn w:val="para"/>
    <w:next w:val="para1"/>
    <w:pPr>
      <w:ind w:firstLine="288"/>
    </w:pPr>
    <w:rPr>
      <w:b/>
      <w:i/>
    </w:rPr>
  </w:style>
  <w:style w:type="paragraph" w:customStyle="1" w:styleId="para">
    <w:name w:val="para"/>
    <w:basedOn w:val="Normal"/>
    <w:next w:val="para1"/>
    <w:pPr>
      <w:jc w:val="both"/>
    </w:pPr>
  </w:style>
  <w:style w:type="paragraph" w:customStyle="1" w:styleId="para1">
    <w:name w:val="para1"/>
    <w:basedOn w:val="para"/>
    <w:pPr>
      <w:spacing w:before="120"/>
      <w:ind w:firstLine="288"/>
    </w:pPr>
  </w:style>
  <w:style w:type="paragraph" w:styleId="BodyText3">
    <w:name w:val="Body Text 3"/>
    <w:basedOn w:val="Normal"/>
    <w:pPr>
      <w:ind w:right="-90"/>
      <w:jc w:val="both"/>
    </w:pPr>
    <w:rPr>
      <w:sz w:val="24"/>
    </w:rPr>
  </w:style>
  <w:style w:type="paragraph" w:customStyle="1" w:styleId="Head2">
    <w:name w:val="Head2"/>
    <w:basedOn w:val="Head1"/>
    <w:next w:val="para1"/>
    <w:pPr>
      <w:keepNext w:val="0"/>
      <w:jc w:val="both"/>
    </w:pPr>
    <w:rPr>
      <w:rFonts w:ascii="Times New Roman" w:hAnsi="Times New Roman"/>
    </w:rPr>
  </w:style>
  <w:style w:type="paragraph" w:customStyle="1" w:styleId="Head1">
    <w:name w:val="Head1"/>
    <w:basedOn w:val="Normal"/>
    <w:next w:val="para"/>
    <w:pPr>
      <w:keepNext/>
    </w:pPr>
    <w:rPr>
      <w:rFonts w:ascii="Arial" w:hAnsi="Arial"/>
      <w:b/>
    </w:rPr>
  </w:style>
  <w:style w:type="paragraph" w:customStyle="1" w:styleId="References">
    <w:name w:val="References"/>
    <w:basedOn w:val="para"/>
    <w:pPr>
      <w:numPr>
        <w:numId w:val="24"/>
      </w:numPr>
      <w:tabs>
        <w:tab w:val="right" w:pos="360"/>
      </w:tabs>
    </w:pPr>
  </w:style>
  <w:style w:type="paragraph" w:styleId="BodyTextIndent">
    <w:name w:val="Body Text Indent"/>
    <w:basedOn w:val="Normal"/>
    <w:pPr>
      <w:ind w:left="1080" w:hanging="1080"/>
      <w:jc w:val="both"/>
    </w:pPr>
    <w:rPr>
      <w:rFonts w:ascii="Arial" w:hAnsi="Arial"/>
      <w:sz w:val="22"/>
      <w:lang w:val="en-US"/>
    </w:rPr>
  </w:style>
  <w:style w:type="paragraph" w:styleId="BodyTextIndent2">
    <w:name w:val="Body Text Indent 2"/>
    <w:basedOn w:val="Normal"/>
    <w:pPr>
      <w:ind w:left="360" w:hanging="720"/>
    </w:pPr>
  </w:style>
  <w:style w:type="character" w:styleId="Hyperlink">
    <w:name w:val="Hyperlink"/>
    <w:rPr>
      <w:color w:val="0000FF"/>
      <w:u w:val="single"/>
    </w:rPr>
  </w:style>
  <w:style w:type="paragraph" w:styleId="NormalWeb">
    <w:name w:val="Normal (Web)"/>
    <w:basedOn w:val="Normal"/>
    <w:uiPriority w:val="99"/>
    <w:unhideWhenUsed/>
    <w:rsid w:val="0047317F"/>
    <w:pPr>
      <w:spacing w:before="100" w:beforeAutospacing="1" w:after="100" w:afterAutospacing="1"/>
    </w:pPr>
    <w:rPr>
      <w:sz w:val="24"/>
      <w:szCs w:val="24"/>
    </w:rPr>
  </w:style>
  <w:style w:type="character" w:styleId="Emphasis">
    <w:name w:val="Emphasis"/>
    <w:basedOn w:val="DefaultParagraphFont"/>
    <w:uiPriority w:val="20"/>
    <w:qFormat/>
    <w:rsid w:val="00902764"/>
    <w:rPr>
      <w:i/>
      <w:iCs/>
    </w:rPr>
  </w:style>
  <w:style w:type="character" w:styleId="Strong">
    <w:name w:val="Strong"/>
    <w:basedOn w:val="DefaultParagraphFont"/>
    <w:uiPriority w:val="22"/>
    <w:qFormat/>
    <w:rsid w:val="00902764"/>
    <w:rPr>
      <w:b/>
      <w:bCs/>
    </w:rPr>
  </w:style>
  <w:style w:type="character" w:customStyle="1" w:styleId="author0">
    <w:name w:val="author"/>
    <w:basedOn w:val="DefaultParagraphFont"/>
    <w:rsid w:val="00902764"/>
  </w:style>
  <w:style w:type="character" w:customStyle="1" w:styleId="articletitle">
    <w:name w:val="articletitle"/>
    <w:basedOn w:val="DefaultParagraphFont"/>
    <w:rsid w:val="00902764"/>
  </w:style>
  <w:style w:type="character" w:customStyle="1" w:styleId="pubyear">
    <w:name w:val="pubyear"/>
    <w:basedOn w:val="DefaultParagraphFont"/>
    <w:rsid w:val="00902764"/>
  </w:style>
  <w:style w:type="character" w:customStyle="1" w:styleId="apple-converted-space">
    <w:name w:val="apple-converted-space"/>
    <w:basedOn w:val="DefaultParagraphFont"/>
    <w:rsid w:val="00902764"/>
  </w:style>
  <w:style w:type="paragraph" w:styleId="ListParagraph">
    <w:name w:val="List Paragraph"/>
    <w:basedOn w:val="Normal"/>
    <w:uiPriority w:val="34"/>
    <w:qFormat/>
    <w:rsid w:val="00902764"/>
    <w:pPr>
      <w:ind w:left="720"/>
      <w:contextualSpacing/>
    </w:pPr>
  </w:style>
  <w:style w:type="character" w:styleId="FollowedHyperlink">
    <w:name w:val="FollowedHyperlink"/>
    <w:basedOn w:val="DefaultParagraphFont"/>
    <w:semiHidden/>
    <w:unhideWhenUsed/>
    <w:rsid w:val="0090276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2890233">
      <w:bodyDiv w:val="1"/>
      <w:marLeft w:val="0"/>
      <w:marRight w:val="0"/>
      <w:marTop w:val="0"/>
      <w:marBottom w:val="0"/>
      <w:divBdr>
        <w:top w:val="none" w:sz="0" w:space="0" w:color="auto"/>
        <w:left w:val="none" w:sz="0" w:space="0" w:color="auto"/>
        <w:bottom w:val="none" w:sz="0" w:space="0" w:color="auto"/>
        <w:right w:val="none" w:sz="0" w:space="0" w:color="auto"/>
      </w:divBdr>
      <w:divsChild>
        <w:div w:id="547840228">
          <w:marLeft w:val="0"/>
          <w:marRight w:val="0"/>
          <w:marTop w:val="0"/>
          <w:marBottom w:val="0"/>
          <w:divBdr>
            <w:top w:val="none" w:sz="0" w:space="0" w:color="auto"/>
            <w:left w:val="none" w:sz="0" w:space="0" w:color="auto"/>
            <w:bottom w:val="none" w:sz="0" w:space="0" w:color="auto"/>
            <w:right w:val="none" w:sz="0" w:space="0" w:color="auto"/>
          </w:divBdr>
          <w:divsChild>
            <w:div w:id="603805302">
              <w:marLeft w:val="0"/>
              <w:marRight w:val="0"/>
              <w:marTop w:val="0"/>
              <w:marBottom w:val="0"/>
              <w:divBdr>
                <w:top w:val="none" w:sz="0" w:space="0" w:color="auto"/>
                <w:left w:val="none" w:sz="0" w:space="0" w:color="auto"/>
                <w:bottom w:val="none" w:sz="0" w:space="0" w:color="auto"/>
                <w:right w:val="none" w:sz="0" w:space="0" w:color="auto"/>
              </w:divBdr>
              <w:divsChild>
                <w:div w:id="734622342">
                  <w:marLeft w:val="0"/>
                  <w:marRight w:val="0"/>
                  <w:marTop w:val="0"/>
                  <w:marBottom w:val="0"/>
                  <w:divBdr>
                    <w:top w:val="none" w:sz="0" w:space="0" w:color="auto"/>
                    <w:left w:val="none" w:sz="0" w:space="0" w:color="auto"/>
                    <w:bottom w:val="none" w:sz="0" w:space="0" w:color="auto"/>
                    <w:right w:val="none" w:sz="0" w:space="0" w:color="auto"/>
                  </w:divBdr>
                </w:div>
              </w:divsChild>
            </w:div>
            <w:div w:id="1942176050">
              <w:marLeft w:val="0"/>
              <w:marRight w:val="0"/>
              <w:marTop w:val="0"/>
              <w:marBottom w:val="0"/>
              <w:divBdr>
                <w:top w:val="none" w:sz="0" w:space="0" w:color="auto"/>
                <w:left w:val="none" w:sz="0" w:space="0" w:color="auto"/>
                <w:bottom w:val="none" w:sz="0" w:space="0" w:color="auto"/>
                <w:right w:val="none" w:sz="0" w:space="0" w:color="auto"/>
              </w:divBdr>
              <w:divsChild>
                <w:div w:id="266161424">
                  <w:marLeft w:val="0"/>
                  <w:marRight w:val="0"/>
                  <w:marTop w:val="0"/>
                  <w:marBottom w:val="0"/>
                  <w:divBdr>
                    <w:top w:val="none" w:sz="0" w:space="0" w:color="auto"/>
                    <w:left w:val="none" w:sz="0" w:space="0" w:color="auto"/>
                    <w:bottom w:val="none" w:sz="0" w:space="0" w:color="auto"/>
                    <w:right w:val="none" w:sz="0" w:space="0" w:color="auto"/>
                  </w:divBdr>
                </w:div>
              </w:divsChild>
            </w:div>
            <w:div w:id="2101364177">
              <w:marLeft w:val="0"/>
              <w:marRight w:val="0"/>
              <w:marTop w:val="0"/>
              <w:marBottom w:val="0"/>
              <w:divBdr>
                <w:top w:val="none" w:sz="0" w:space="0" w:color="auto"/>
                <w:left w:val="none" w:sz="0" w:space="0" w:color="auto"/>
                <w:bottom w:val="none" w:sz="0" w:space="0" w:color="auto"/>
                <w:right w:val="none" w:sz="0" w:space="0" w:color="auto"/>
              </w:divBdr>
              <w:divsChild>
                <w:div w:id="921911027">
                  <w:marLeft w:val="0"/>
                  <w:marRight w:val="0"/>
                  <w:marTop w:val="0"/>
                  <w:marBottom w:val="0"/>
                  <w:divBdr>
                    <w:top w:val="none" w:sz="0" w:space="0" w:color="auto"/>
                    <w:left w:val="none" w:sz="0" w:space="0" w:color="auto"/>
                    <w:bottom w:val="none" w:sz="0" w:space="0" w:color="auto"/>
                    <w:right w:val="none" w:sz="0" w:space="0" w:color="auto"/>
                  </w:divBdr>
                </w:div>
              </w:divsChild>
            </w:div>
            <w:div w:id="1689796967">
              <w:marLeft w:val="0"/>
              <w:marRight w:val="0"/>
              <w:marTop w:val="0"/>
              <w:marBottom w:val="0"/>
              <w:divBdr>
                <w:top w:val="none" w:sz="0" w:space="0" w:color="auto"/>
                <w:left w:val="none" w:sz="0" w:space="0" w:color="auto"/>
                <w:bottom w:val="none" w:sz="0" w:space="0" w:color="auto"/>
                <w:right w:val="none" w:sz="0" w:space="0" w:color="auto"/>
              </w:divBdr>
              <w:divsChild>
                <w:div w:id="191215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787171">
      <w:bodyDiv w:val="1"/>
      <w:marLeft w:val="0"/>
      <w:marRight w:val="0"/>
      <w:marTop w:val="0"/>
      <w:marBottom w:val="0"/>
      <w:divBdr>
        <w:top w:val="none" w:sz="0" w:space="0" w:color="auto"/>
        <w:left w:val="none" w:sz="0" w:space="0" w:color="auto"/>
        <w:bottom w:val="none" w:sz="0" w:space="0" w:color="auto"/>
        <w:right w:val="none" w:sz="0" w:space="0" w:color="auto"/>
      </w:divBdr>
    </w:div>
    <w:div w:id="1932664856">
      <w:bodyDiv w:val="1"/>
      <w:marLeft w:val="0"/>
      <w:marRight w:val="0"/>
      <w:marTop w:val="0"/>
      <w:marBottom w:val="0"/>
      <w:divBdr>
        <w:top w:val="none" w:sz="0" w:space="0" w:color="auto"/>
        <w:left w:val="none" w:sz="0" w:space="0" w:color="auto"/>
        <w:bottom w:val="none" w:sz="0" w:space="0" w:color="auto"/>
        <w:right w:val="none" w:sz="0" w:space="0" w:color="auto"/>
      </w:divBdr>
      <w:divsChild>
        <w:div w:id="1909337231">
          <w:marLeft w:val="0"/>
          <w:marRight w:val="0"/>
          <w:marTop w:val="0"/>
          <w:marBottom w:val="0"/>
          <w:divBdr>
            <w:top w:val="none" w:sz="0" w:space="0" w:color="auto"/>
            <w:left w:val="none" w:sz="0" w:space="0" w:color="auto"/>
            <w:bottom w:val="none" w:sz="0" w:space="0" w:color="auto"/>
            <w:right w:val="none" w:sz="0" w:space="0" w:color="auto"/>
          </w:divBdr>
          <w:divsChild>
            <w:div w:id="89618276">
              <w:marLeft w:val="0"/>
              <w:marRight w:val="0"/>
              <w:marTop w:val="0"/>
              <w:marBottom w:val="0"/>
              <w:divBdr>
                <w:top w:val="none" w:sz="0" w:space="0" w:color="auto"/>
                <w:left w:val="none" w:sz="0" w:space="0" w:color="auto"/>
                <w:bottom w:val="none" w:sz="0" w:space="0" w:color="auto"/>
                <w:right w:val="none" w:sz="0" w:space="0" w:color="auto"/>
              </w:divBdr>
              <w:divsChild>
                <w:div w:id="193135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599644">
      <w:bodyDiv w:val="1"/>
      <w:marLeft w:val="0"/>
      <w:marRight w:val="0"/>
      <w:marTop w:val="0"/>
      <w:marBottom w:val="0"/>
      <w:divBdr>
        <w:top w:val="none" w:sz="0" w:space="0" w:color="auto"/>
        <w:left w:val="none" w:sz="0" w:space="0" w:color="auto"/>
        <w:bottom w:val="none" w:sz="0" w:space="0" w:color="auto"/>
        <w:right w:val="none" w:sz="0" w:space="0" w:color="auto"/>
      </w:divBdr>
      <w:divsChild>
        <w:div w:id="773549470">
          <w:marLeft w:val="0"/>
          <w:marRight w:val="0"/>
          <w:marTop w:val="0"/>
          <w:marBottom w:val="0"/>
          <w:divBdr>
            <w:top w:val="none" w:sz="0" w:space="0" w:color="auto"/>
            <w:left w:val="none" w:sz="0" w:space="0" w:color="auto"/>
            <w:bottom w:val="none" w:sz="0" w:space="0" w:color="auto"/>
            <w:right w:val="none" w:sz="0" w:space="0" w:color="auto"/>
          </w:divBdr>
          <w:divsChild>
            <w:div w:id="1973706046">
              <w:marLeft w:val="0"/>
              <w:marRight w:val="0"/>
              <w:marTop w:val="0"/>
              <w:marBottom w:val="0"/>
              <w:divBdr>
                <w:top w:val="none" w:sz="0" w:space="0" w:color="auto"/>
                <w:left w:val="none" w:sz="0" w:space="0" w:color="auto"/>
                <w:bottom w:val="none" w:sz="0" w:space="0" w:color="auto"/>
                <w:right w:val="none" w:sz="0" w:space="0" w:color="auto"/>
              </w:divBdr>
              <w:divsChild>
                <w:div w:id="1948810982">
                  <w:marLeft w:val="0"/>
                  <w:marRight w:val="0"/>
                  <w:marTop w:val="0"/>
                  <w:marBottom w:val="0"/>
                  <w:divBdr>
                    <w:top w:val="none" w:sz="0" w:space="0" w:color="auto"/>
                    <w:left w:val="none" w:sz="0" w:space="0" w:color="auto"/>
                    <w:bottom w:val="none" w:sz="0" w:space="0" w:color="auto"/>
                    <w:right w:val="none" w:sz="0" w:space="0" w:color="auto"/>
                  </w:divBdr>
                  <w:divsChild>
                    <w:div w:id="62203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rr.bc.edu/wp-content/uploads/2012/05/FSP-WP-2012-1.pdf" TargetMode="External"/><Relationship Id="rId3" Type="http://schemas.openxmlformats.org/officeDocument/2006/relationships/settings" Target="settings.xml"/><Relationship Id="rId7" Type="http://schemas.openxmlformats.org/officeDocument/2006/relationships/hyperlink" Target="https://doi-org.gate3.library.lse.ac.uk/10.2307/293795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behaviouralinsights.co.uk/publications/east-four-simple-ways-to-apply-behavioural-insigh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1160</Words>
  <Characters>6613</Characters>
  <Application>Microsoft Office Word</Application>
  <DocSecurity>0</DocSecurity>
  <Lines>55</Lines>
  <Paragraphs>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lpstr>       </vt:lpstr>
    </vt:vector>
  </TitlesOfParts>
  <Company>Ekonomska fakulteta</Company>
  <LinksUpToDate>false</LinksUpToDate>
  <CharactersWithSpaces>7758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WS1</dc:creator>
  <cp:lastModifiedBy>Hussa Alojayan</cp:lastModifiedBy>
  <cp:revision>6</cp:revision>
  <cp:lastPrinted>2012-01-19T09:58:00Z</cp:lastPrinted>
  <dcterms:created xsi:type="dcterms:W3CDTF">2019-06-05T11:31:00Z</dcterms:created>
  <dcterms:modified xsi:type="dcterms:W3CDTF">2019-06-05T20:18:00Z</dcterms:modified>
</cp:coreProperties>
</file>