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93" w:rsidRPr="00B05F95" w:rsidRDefault="00C86B93" w:rsidP="00C86B93">
      <w:pPr>
        <w:spacing w:after="0" w:line="240" w:lineRule="auto"/>
        <w:rPr>
          <w:rFonts w:ascii="Times New Roman" w:eastAsia="MS Mincho" w:hAnsi="Times New Roman" w:cs="Times New Roman"/>
          <w:b/>
          <w:bCs/>
          <w:i/>
          <w:sz w:val="28"/>
          <w:szCs w:val="28"/>
          <w:lang w:val="en-US" w:eastAsia="ja-JP"/>
        </w:rPr>
      </w:pPr>
      <w:r w:rsidRPr="00B05F95">
        <w:rPr>
          <w:rFonts w:ascii="Times New Roman" w:eastAsia="MS Mincho" w:hAnsi="Times New Roman" w:cs="Times New Roman"/>
          <w:b/>
          <w:bCs/>
          <w:i/>
          <w:sz w:val="28"/>
          <w:szCs w:val="28"/>
          <w:lang w:val="en-US" w:eastAsia="ja-JP"/>
        </w:rPr>
        <w:t xml:space="preserve">Impact of </w:t>
      </w:r>
      <w:r w:rsidR="00943D27" w:rsidRPr="00B05F95">
        <w:rPr>
          <w:rFonts w:ascii="Times New Roman" w:eastAsia="MS Mincho" w:hAnsi="Times New Roman" w:cs="Times New Roman"/>
          <w:b/>
          <w:bCs/>
          <w:i/>
          <w:sz w:val="28"/>
          <w:szCs w:val="28"/>
          <w:lang w:val="en-US" w:eastAsia="ja-JP"/>
        </w:rPr>
        <w:t xml:space="preserve">variable </w:t>
      </w:r>
      <w:r w:rsidRPr="00B05F95">
        <w:rPr>
          <w:rFonts w:ascii="Times New Roman" w:eastAsia="MS Mincho" w:hAnsi="Times New Roman" w:cs="Times New Roman"/>
          <w:b/>
          <w:bCs/>
          <w:i/>
          <w:sz w:val="28"/>
          <w:szCs w:val="28"/>
          <w:lang w:val="en-US" w:eastAsia="ja-JP"/>
        </w:rPr>
        <w:t>renewable energy production on</w:t>
      </w:r>
      <w:r w:rsidR="000430A1" w:rsidRPr="00B05F95">
        <w:rPr>
          <w:rFonts w:ascii="Times New Roman" w:eastAsia="MS Mincho" w:hAnsi="Times New Roman" w:cs="Times New Roman"/>
          <w:b/>
          <w:bCs/>
          <w:i/>
          <w:sz w:val="28"/>
          <w:szCs w:val="28"/>
          <w:lang w:val="en-US" w:eastAsia="ja-JP"/>
        </w:rPr>
        <w:t xml:space="preserve"> el</w:t>
      </w:r>
      <w:r w:rsidR="008B6AEA">
        <w:rPr>
          <w:rFonts w:ascii="Times New Roman" w:eastAsia="MS Mincho" w:hAnsi="Times New Roman" w:cs="Times New Roman"/>
          <w:b/>
          <w:bCs/>
          <w:i/>
          <w:sz w:val="28"/>
          <w:szCs w:val="28"/>
          <w:lang w:val="en-US" w:eastAsia="ja-JP"/>
        </w:rPr>
        <w:t>ectricity prices through a model</w:t>
      </w:r>
      <w:r w:rsidR="002C35A6">
        <w:rPr>
          <w:rFonts w:ascii="Times New Roman" w:eastAsia="MS Mincho" w:hAnsi="Times New Roman" w:cs="Times New Roman"/>
          <w:b/>
          <w:bCs/>
          <w:i/>
          <w:sz w:val="28"/>
          <w:szCs w:val="28"/>
          <w:lang w:val="en-US" w:eastAsia="ja-JP"/>
        </w:rPr>
        <w:t>ing approach</w:t>
      </w:r>
    </w:p>
    <w:p w:rsidR="00C86B93" w:rsidRPr="00C86B93" w:rsidRDefault="00C86B93" w:rsidP="00C86B93">
      <w:pPr>
        <w:spacing w:after="0" w:line="240" w:lineRule="auto"/>
        <w:jc w:val="center"/>
        <w:rPr>
          <w:rFonts w:ascii="Times New Roman" w:eastAsia="MS Mincho" w:hAnsi="Times New Roman" w:cs="Times New Roman"/>
          <w:b/>
          <w:bCs/>
          <w:sz w:val="28"/>
          <w:szCs w:val="28"/>
          <w:lang w:val="en-US" w:eastAsia="ja-JP"/>
        </w:rPr>
      </w:pPr>
    </w:p>
    <w:p w:rsidR="00C80590" w:rsidRDefault="00C86B93" w:rsidP="00C80590">
      <w:pPr>
        <w:spacing w:after="0" w:line="240" w:lineRule="auto"/>
        <w:jc w:val="right"/>
        <w:rPr>
          <w:rFonts w:ascii="Times New Roman" w:eastAsia="MS Mincho" w:hAnsi="Times New Roman" w:cs="Times New Roman"/>
          <w:sz w:val="20"/>
          <w:szCs w:val="20"/>
          <w:lang w:eastAsia="ja-JP"/>
        </w:rPr>
      </w:pPr>
      <w:r w:rsidRPr="00B05F95">
        <w:rPr>
          <w:rFonts w:ascii="Times New Roman" w:eastAsia="MS Mincho" w:hAnsi="Times New Roman" w:cs="Times New Roman"/>
          <w:sz w:val="20"/>
          <w:szCs w:val="20"/>
          <w:lang w:eastAsia="ja-JP"/>
        </w:rPr>
        <w:t xml:space="preserve">Cyril </w:t>
      </w:r>
      <w:r w:rsidR="002C35A6">
        <w:rPr>
          <w:rFonts w:ascii="Times New Roman" w:eastAsia="MS Mincho" w:hAnsi="Times New Roman" w:cs="Times New Roman"/>
          <w:sz w:val="20"/>
          <w:szCs w:val="20"/>
          <w:lang w:eastAsia="ja-JP"/>
        </w:rPr>
        <w:t>Martin de Lagarde</w:t>
      </w:r>
      <w:r w:rsidRPr="00B05F95">
        <w:rPr>
          <w:rFonts w:ascii="Times New Roman" w:eastAsia="MS Mincho" w:hAnsi="Times New Roman" w:cs="Times New Roman"/>
          <w:sz w:val="20"/>
          <w:szCs w:val="20"/>
          <w:lang w:eastAsia="ja-JP"/>
        </w:rPr>
        <w:t xml:space="preserve">, </w:t>
      </w:r>
      <w:r w:rsidR="00B734F2">
        <w:rPr>
          <w:rFonts w:ascii="Times New Roman" w:eastAsia="MS Mincho" w:hAnsi="Times New Roman" w:cs="Times New Roman"/>
          <w:sz w:val="20"/>
          <w:szCs w:val="20"/>
          <w:lang w:eastAsia="ja-JP"/>
        </w:rPr>
        <w:t>Université Paris-Dauphine</w:t>
      </w:r>
      <w:r w:rsidR="00FD6F00">
        <w:rPr>
          <w:rFonts w:ascii="Times New Roman" w:eastAsia="MS Mincho" w:hAnsi="Times New Roman" w:cs="Times New Roman"/>
          <w:sz w:val="20"/>
          <w:szCs w:val="20"/>
          <w:lang w:eastAsia="ja-JP"/>
        </w:rPr>
        <w:t xml:space="preserve">, </w:t>
      </w:r>
      <w:r w:rsidR="00C80590">
        <w:rPr>
          <w:rFonts w:ascii="Times New Roman" w:eastAsia="MS Mincho" w:hAnsi="Times New Roman" w:cs="Times New Roman"/>
          <w:sz w:val="20"/>
          <w:szCs w:val="20"/>
          <w:lang w:eastAsia="ja-JP"/>
        </w:rPr>
        <w:t xml:space="preserve">CGEMP, </w:t>
      </w:r>
      <w:r w:rsidR="005A7B3C">
        <w:rPr>
          <w:rFonts w:ascii="Times New Roman" w:eastAsia="MS Mincho" w:hAnsi="Times New Roman" w:cs="Times New Roman"/>
          <w:sz w:val="20"/>
          <w:szCs w:val="20"/>
          <w:lang w:eastAsia="ja-JP"/>
        </w:rPr>
        <w:t xml:space="preserve">Phone: </w:t>
      </w:r>
      <w:r w:rsidR="00C80590" w:rsidRPr="00C80590">
        <w:rPr>
          <w:rFonts w:ascii="Times New Roman" w:eastAsia="MS Mincho" w:hAnsi="Times New Roman" w:cs="Times New Roman"/>
          <w:sz w:val="20"/>
          <w:szCs w:val="20"/>
          <w:lang w:eastAsia="ja-JP"/>
        </w:rPr>
        <w:t>+33 1 44 05 44 85</w:t>
      </w:r>
      <w:r w:rsidR="00C80590">
        <w:rPr>
          <w:rFonts w:ascii="Times New Roman" w:eastAsia="MS Mincho" w:hAnsi="Times New Roman" w:cs="Times New Roman"/>
          <w:sz w:val="20"/>
          <w:szCs w:val="20"/>
          <w:lang w:eastAsia="ja-JP"/>
        </w:rPr>
        <w:t xml:space="preserve">, </w:t>
      </w:r>
    </w:p>
    <w:p w:rsidR="009D7164" w:rsidRPr="00FD6F00" w:rsidRDefault="005A7B3C" w:rsidP="00C80590">
      <w:pPr>
        <w:spacing w:after="0" w:line="240" w:lineRule="auto"/>
        <w:jc w:val="right"/>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 xml:space="preserve">E-mail: </w:t>
      </w:r>
      <w:r w:rsidR="0034439F" w:rsidRPr="005A7B3C">
        <w:rPr>
          <w:rFonts w:ascii="Times New Roman" w:eastAsia="MS Mincho" w:hAnsi="Times New Roman" w:cs="Times New Roman"/>
          <w:bCs/>
          <w:iCs/>
          <w:sz w:val="20"/>
          <w:szCs w:val="20"/>
          <w:lang w:eastAsia="ja-JP"/>
        </w:rPr>
        <w:t>cyrildelagarde@gmail.com</w:t>
      </w:r>
    </w:p>
    <w:p w:rsidR="00B05F95" w:rsidRPr="00FD6F00" w:rsidRDefault="00C86B93" w:rsidP="00C86B93">
      <w:pPr>
        <w:spacing w:after="0" w:line="240" w:lineRule="auto"/>
        <w:jc w:val="right"/>
        <w:rPr>
          <w:rFonts w:ascii="Times New Roman" w:eastAsia="MS Mincho" w:hAnsi="Times New Roman" w:cs="Times New Roman"/>
          <w:sz w:val="20"/>
          <w:szCs w:val="20"/>
          <w:lang w:eastAsia="ja-JP"/>
        </w:rPr>
      </w:pPr>
      <w:r w:rsidRPr="00FD6F00">
        <w:rPr>
          <w:rFonts w:ascii="Times New Roman" w:eastAsia="MS Mincho" w:hAnsi="Times New Roman" w:cs="Times New Roman"/>
          <w:sz w:val="20"/>
          <w:szCs w:val="20"/>
          <w:lang w:eastAsia="ja-JP"/>
        </w:rPr>
        <w:t xml:space="preserve">Frédéric </w:t>
      </w:r>
      <w:proofErr w:type="spellStart"/>
      <w:r w:rsidR="002C35A6" w:rsidRPr="00FD6F00">
        <w:rPr>
          <w:rFonts w:ascii="Times New Roman" w:eastAsia="MS Mincho" w:hAnsi="Times New Roman" w:cs="Times New Roman"/>
          <w:sz w:val="20"/>
          <w:szCs w:val="20"/>
          <w:lang w:eastAsia="ja-JP"/>
        </w:rPr>
        <w:t>Lantz</w:t>
      </w:r>
      <w:proofErr w:type="spellEnd"/>
      <w:r w:rsidR="00C80590">
        <w:rPr>
          <w:rFonts w:ascii="Times New Roman" w:eastAsia="MS Mincho" w:hAnsi="Times New Roman" w:cs="Times New Roman"/>
          <w:sz w:val="20"/>
          <w:szCs w:val="20"/>
          <w:lang w:eastAsia="ja-JP"/>
        </w:rPr>
        <w:t xml:space="preserve">, IFP EN &amp; </w:t>
      </w:r>
      <w:r w:rsidRPr="00FD6F00">
        <w:rPr>
          <w:rFonts w:ascii="Times New Roman" w:eastAsia="MS Mincho" w:hAnsi="Times New Roman" w:cs="Times New Roman"/>
          <w:sz w:val="20"/>
          <w:szCs w:val="20"/>
          <w:lang w:eastAsia="ja-JP"/>
        </w:rPr>
        <w:t xml:space="preserve">IFP </w:t>
      </w:r>
      <w:proofErr w:type="spellStart"/>
      <w:r w:rsidRPr="00FD6F00">
        <w:rPr>
          <w:rFonts w:ascii="Times New Roman" w:eastAsia="MS Mincho" w:hAnsi="Times New Roman" w:cs="Times New Roman"/>
          <w:sz w:val="20"/>
          <w:szCs w:val="20"/>
          <w:lang w:eastAsia="ja-JP"/>
        </w:rPr>
        <w:t>School</w:t>
      </w:r>
      <w:proofErr w:type="spellEnd"/>
      <w:r w:rsidRPr="00FD6F00">
        <w:rPr>
          <w:rFonts w:ascii="Times New Roman" w:eastAsia="MS Mincho" w:hAnsi="Times New Roman" w:cs="Times New Roman"/>
          <w:sz w:val="20"/>
          <w:szCs w:val="20"/>
          <w:lang w:eastAsia="ja-JP"/>
        </w:rPr>
        <w:t xml:space="preserve">, Paris-France, Center for </w:t>
      </w:r>
      <w:proofErr w:type="spellStart"/>
      <w:r w:rsidRPr="00FD6F00">
        <w:rPr>
          <w:rFonts w:ascii="Times New Roman" w:eastAsia="MS Mincho" w:hAnsi="Times New Roman" w:cs="Times New Roman"/>
          <w:sz w:val="20"/>
          <w:szCs w:val="20"/>
          <w:lang w:eastAsia="ja-JP"/>
        </w:rPr>
        <w:t>Economics</w:t>
      </w:r>
      <w:proofErr w:type="spellEnd"/>
      <w:r w:rsidRPr="00FD6F00">
        <w:rPr>
          <w:rFonts w:ascii="Times New Roman" w:eastAsia="MS Mincho" w:hAnsi="Times New Roman" w:cs="Times New Roman"/>
          <w:sz w:val="20"/>
          <w:szCs w:val="20"/>
          <w:lang w:eastAsia="ja-JP"/>
        </w:rPr>
        <w:t xml:space="preserve"> and Management, </w:t>
      </w:r>
    </w:p>
    <w:p w:rsidR="00C86B93" w:rsidRDefault="005A7B3C" w:rsidP="00C86B93">
      <w:pPr>
        <w:spacing w:after="0" w:line="240" w:lineRule="auto"/>
        <w:jc w:val="right"/>
        <w:rPr>
          <w:rFonts w:ascii="Times New Roman" w:eastAsia="MS Mincho" w:hAnsi="Times New Roman" w:cs="Times New Roman"/>
          <w:bCs/>
          <w:iCs/>
          <w:sz w:val="20"/>
          <w:szCs w:val="20"/>
          <w:lang w:eastAsia="ja-JP"/>
        </w:rPr>
      </w:pPr>
      <w:r w:rsidRPr="005A7B3C">
        <w:rPr>
          <w:rFonts w:ascii="Times New Roman" w:eastAsia="MS Mincho" w:hAnsi="Times New Roman" w:cs="Times New Roman"/>
          <w:sz w:val="20"/>
          <w:szCs w:val="20"/>
          <w:lang w:eastAsia="ja-JP"/>
        </w:rPr>
        <w:t xml:space="preserve">Phone: </w:t>
      </w:r>
      <w:r w:rsidR="00C86B93" w:rsidRPr="005A7B3C">
        <w:rPr>
          <w:rFonts w:ascii="Times New Roman" w:eastAsia="MS Mincho" w:hAnsi="Times New Roman" w:cs="Times New Roman"/>
          <w:sz w:val="20"/>
          <w:szCs w:val="20"/>
          <w:lang w:eastAsia="ja-JP"/>
        </w:rPr>
        <w:t>+33 1 47 52 68 68</w:t>
      </w:r>
      <w:r w:rsidR="00B05F95" w:rsidRPr="005A7B3C">
        <w:rPr>
          <w:rFonts w:ascii="Times New Roman" w:eastAsia="MS Mincho" w:hAnsi="Times New Roman" w:cs="Times New Roman"/>
          <w:sz w:val="20"/>
          <w:szCs w:val="20"/>
          <w:lang w:eastAsia="ja-JP"/>
        </w:rPr>
        <w:t>,</w:t>
      </w:r>
      <w:r w:rsidR="00C86B93" w:rsidRPr="005A7B3C">
        <w:rPr>
          <w:rFonts w:ascii="Times New Roman" w:eastAsia="MS Mincho" w:hAnsi="Times New Roman" w:cs="Times New Roman"/>
          <w:sz w:val="20"/>
          <w:szCs w:val="20"/>
          <w:lang w:eastAsia="ja-JP"/>
        </w:rPr>
        <w:t xml:space="preserve"> </w:t>
      </w:r>
      <w:r w:rsidRPr="005A7B3C">
        <w:rPr>
          <w:rFonts w:ascii="Times New Roman" w:eastAsia="MS Mincho" w:hAnsi="Times New Roman" w:cs="Times New Roman"/>
          <w:sz w:val="20"/>
          <w:szCs w:val="20"/>
          <w:lang w:eastAsia="ja-JP"/>
        </w:rPr>
        <w:t xml:space="preserve">E-mail: </w:t>
      </w:r>
      <w:r w:rsidR="00C86B93" w:rsidRPr="005A7B3C">
        <w:rPr>
          <w:rFonts w:ascii="Times New Roman" w:eastAsia="MS Mincho" w:hAnsi="Times New Roman" w:cs="Times New Roman"/>
          <w:bCs/>
          <w:iCs/>
          <w:sz w:val="20"/>
          <w:szCs w:val="20"/>
          <w:lang w:eastAsia="ja-JP"/>
        </w:rPr>
        <w:t>frederic.lantz@ifpen.fr</w:t>
      </w:r>
    </w:p>
    <w:p w:rsidR="002C35A6" w:rsidRPr="002C35A6" w:rsidRDefault="002C35A6" w:rsidP="00C86B93">
      <w:pPr>
        <w:spacing w:after="0" w:line="240" w:lineRule="auto"/>
        <w:jc w:val="right"/>
        <w:rPr>
          <w:sz w:val="20"/>
          <w:szCs w:val="20"/>
        </w:rPr>
      </w:pPr>
      <w:r w:rsidRPr="002C35A6">
        <w:rPr>
          <w:rFonts w:ascii="Times New Roman" w:hAnsi="Times New Roman" w:cs="Times New Roman"/>
          <w:sz w:val="20"/>
          <w:szCs w:val="20"/>
        </w:rPr>
        <w:t xml:space="preserve">Anna </w:t>
      </w:r>
      <w:proofErr w:type="spellStart"/>
      <w:r w:rsidRPr="002C35A6">
        <w:rPr>
          <w:rFonts w:ascii="Times New Roman" w:hAnsi="Times New Roman" w:cs="Times New Roman"/>
          <w:sz w:val="20"/>
          <w:szCs w:val="20"/>
        </w:rPr>
        <w:t>Creti</w:t>
      </w:r>
      <w:proofErr w:type="spellEnd"/>
      <w:r w:rsidRPr="002C35A6">
        <w:rPr>
          <w:rFonts w:ascii="Times New Roman" w:hAnsi="Times New Roman" w:cs="Times New Roman"/>
          <w:sz w:val="20"/>
          <w:szCs w:val="20"/>
        </w:rPr>
        <w:t>, Université Paris-Dauphine, E-mail: anna.creti@dauphine.fr</w:t>
      </w:r>
    </w:p>
    <w:p w:rsidR="007E2FBA" w:rsidRPr="00FD6F00" w:rsidRDefault="007E2FBA" w:rsidP="00FD6F00">
      <w:pPr>
        <w:spacing w:after="0" w:line="240" w:lineRule="auto"/>
        <w:jc w:val="right"/>
        <w:rPr>
          <w:rFonts w:ascii="Times New Roman" w:hAnsi="Times New Roman" w:cs="Times New Roman"/>
          <w:sz w:val="20"/>
          <w:szCs w:val="20"/>
          <w:lang w:val="en-GB"/>
        </w:rPr>
      </w:pPr>
      <w:r w:rsidRPr="00B05F95">
        <w:rPr>
          <w:rFonts w:ascii="Times New Roman" w:hAnsi="Times New Roman" w:cs="Times New Roman"/>
          <w:sz w:val="20"/>
          <w:szCs w:val="20"/>
          <w:lang w:val="en-GB"/>
        </w:rPr>
        <w:t xml:space="preserve">Christophe </w:t>
      </w:r>
      <w:proofErr w:type="spellStart"/>
      <w:r w:rsidR="002C35A6">
        <w:rPr>
          <w:rFonts w:ascii="Times New Roman" w:hAnsi="Times New Roman" w:cs="Times New Roman"/>
          <w:sz w:val="20"/>
          <w:szCs w:val="20"/>
          <w:lang w:val="en-GB"/>
        </w:rPr>
        <w:t>Bonnery</w:t>
      </w:r>
      <w:proofErr w:type="spellEnd"/>
      <w:r w:rsidRPr="00B05F95">
        <w:rPr>
          <w:rFonts w:ascii="Times New Roman" w:hAnsi="Times New Roman" w:cs="Times New Roman"/>
          <w:sz w:val="20"/>
          <w:szCs w:val="20"/>
          <w:lang w:val="en-GB"/>
        </w:rPr>
        <w:t xml:space="preserve">, </w:t>
      </w:r>
      <w:r w:rsidR="00FD6F00">
        <w:rPr>
          <w:rFonts w:ascii="Times New Roman" w:hAnsi="Times New Roman" w:cs="Times New Roman"/>
          <w:sz w:val="20"/>
          <w:szCs w:val="20"/>
          <w:lang w:val="en-GB"/>
        </w:rPr>
        <w:t>ERDF</w:t>
      </w:r>
      <w:r w:rsidR="00B05F95">
        <w:rPr>
          <w:rFonts w:ascii="Times New Roman" w:hAnsi="Times New Roman" w:cs="Times New Roman"/>
          <w:sz w:val="20"/>
          <w:szCs w:val="20"/>
          <w:lang w:val="en-GB"/>
        </w:rPr>
        <w:t>,</w:t>
      </w:r>
      <w:r w:rsidR="00FD6F00">
        <w:rPr>
          <w:rFonts w:ascii="Times New Roman" w:hAnsi="Times New Roman" w:cs="Times New Roman"/>
          <w:sz w:val="20"/>
          <w:szCs w:val="20"/>
          <w:lang w:val="en-GB"/>
        </w:rPr>
        <w:t xml:space="preserve"> </w:t>
      </w:r>
      <w:proofErr w:type="gramStart"/>
      <w:r w:rsidR="005A7B3C" w:rsidRPr="00FD6F00">
        <w:rPr>
          <w:rFonts w:ascii="Times New Roman" w:hAnsi="Times New Roman" w:cs="Times New Roman"/>
          <w:sz w:val="20"/>
          <w:szCs w:val="20"/>
          <w:lang w:val="en-GB"/>
        </w:rPr>
        <w:t>Phone</w:t>
      </w:r>
      <w:proofErr w:type="gramEnd"/>
      <w:r w:rsidR="005A7B3C" w:rsidRPr="00FD6F00">
        <w:rPr>
          <w:rFonts w:ascii="Times New Roman" w:hAnsi="Times New Roman" w:cs="Times New Roman"/>
          <w:sz w:val="20"/>
          <w:szCs w:val="20"/>
          <w:lang w:val="en-GB"/>
        </w:rPr>
        <w:t xml:space="preserve">: </w:t>
      </w:r>
      <w:r w:rsidRPr="00FD6F00">
        <w:rPr>
          <w:rFonts w:ascii="Times New Roman" w:hAnsi="Times New Roman" w:cs="Times New Roman"/>
          <w:sz w:val="20"/>
          <w:szCs w:val="20"/>
          <w:lang w:val="en-GB"/>
        </w:rPr>
        <w:t>+33 1 81 97 46 92</w:t>
      </w:r>
      <w:r w:rsidR="00B05F95" w:rsidRPr="00FD6F00">
        <w:rPr>
          <w:rFonts w:ascii="Times New Roman" w:hAnsi="Times New Roman" w:cs="Times New Roman"/>
          <w:sz w:val="20"/>
          <w:szCs w:val="20"/>
          <w:lang w:val="en-GB"/>
        </w:rPr>
        <w:t xml:space="preserve">, </w:t>
      </w:r>
      <w:r w:rsidR="005A7B3C" w:rsidRPr="00FD6F00">
        <w:rPr>
          <w:rFonts w:ascii="Times New Roman" w:hAnsi="Times New Roman" w:cs="Times New Roman"/>
          <w:sz w:val="20"/>
          <w:szCs w:val="20"/>
          <w:lang w:val="en-GB"/>
        </w:rPr>
        <w:t xml:space="preserve">E-mail: </w:t>
      </w:r>
      <w:r w:rsidRPr="00FD6F00">
        <w:rPr>
          <w:rFonts w:ascii="Times New Roman" w:hAnsi="Times New Roman" w:cs="Times New Roman"/>
          <w:sz w:val="20"/>
          <w:szCs w:val="20"/>
          <w:lang w:val="en-GB"/>
        </w:rPr>
        <w:t xml:space="preserve">christophe.bonnery@erdf.fr </w:t>
      </w:r>
    </w:p>
    <w:p w:rsidR="00C86B93" w:rsidRPr="00FD6F00" w:rsidRDefault="00C86B93" w:rsidP="00C86B93">
      <w:pPr>
        <w:spacing w:after="0" w:line="240" w:lineRule="auto"/>
        <w:jc w:val="both"/>
        <w:rPr>
          <w:rFonts w:ascii="Times New Roman" w:eastAsia="MS Mincho" w:hAnsi="Times New Roman" w:cs="Times New Roman"/>
          <w:b/>
          <w:bCs/>
          <w:sz w:val="24"/>
          <w:szCs w:val="24"/>
          <w:lang w:val="en-GB" w:eastAsia="ja-JP"/>
        </w:rPr>
      </w:pPr>
    </w:p>
    <w:p w:rsidR="00C86B93" w:rsidRPr="00B05F95" w:rsidRDefault="00C86B93" w:rsidP="00871433">
      <w:pPr>
        <w:spacing w:before="240" w:after="60" w:line="240" w:lineRule="auto"/>
        <w:jc w:val="both"/>
        <w:rPr>
          <w:rFonts w:ascii="Arial" w:eastAsia="MS Mincho" w:hAnsi="Arial" w:cs="Arial"/>
          <w:b/>
          <w:bCs/>
          <w:sz w:val="24"/>
          <w:szCs w:val="24"/>
          <w:lang w:val="en-GB" w:eastAsia="ja-JP"/>
        </w:rPr>
      </w:pPr>
      <w:r w:rsidRPr="00B05F95">
        <w:rPr>
          <w:rFonts w:ascii="Arial" w:eastAsia="MS Mincho" w:hAnsi="Arial" w:cs="Arial"/>
          <w:b/>
          <w:bCs/>
          <w:sz w:val="24"/>
          <w:szCs w:val="24"/>
          <w:lang w:val="en-GB" w:eastAsia="ja-JP"/>
        </w:rPr>
        <w:t>Overview</w:t>
      </w:r>
    </w:p>
    <w:p w:rsidR="00FD6F00" w:rsidRDefault="00606002" w:rsidP="00FD6F00">
      <w:pPr>
        <w:spacing w:after="0" w:line="240" w:lineRule="auto"/>
        <w:jc w:val="both"/>
        <w:rPr>
          <w:rFonts w:ascii="Times New Roman" w:eastAsia="MS Mincho" w:hAnsi="Times New Roman" w:cs="Times New Roman"/>
          <w:sz w:val="20"/>
          <w:szCs w:val="20"/>
          <w:lang w:val="en-US" w:eastAsia="ja-JP"/>
        </w:rPr>
      </w:pPr>
      <w:r w:rsidRPr="00606002">
        <w:rPr>
          <w:rFonts w:ascii="Times New Roman" w:eastAsia="MS Mincho" w:hAnsi="Times New Roman" w:cs="Times New Roman"/>
          <w:sz w:val="20"/>
          <w:szCs w:val="20"/>
          <w:lang w:val="en-US" w:eastAsia="ja-JP"/>
        </w:rPr>
        <w:t>The development of renewable energy sources (RES) is necessary to address global warming through the reduction of green-house gases emissions, and thus to achieve a sustainable development of our economies. In the electricity field, developing RES are mainly wind power and solar (mostly photovoltaic). Their development is now quite advanced in Europe, which has announced RES shares targets to be reached during the next decades: 20% by 2020 and 27% by 2030</w:t>
      </w:r>
      <w:r w:rsidR="00C80590">
        <w:rPr>
          <w:rFonts w:ascii="Times New Roman" w:eastAsia="MS Mincho" w:hAnsi="Times New Roman" w:cs="Times New Roman"/>
          <w:sz w:val="20"/>
          <w:szCs w:val="20"/>
          <w:lang w:val="en-US" w:eastAsia="ja-JP"/>
        </w:rPr>
        <w:t>. However,</w:t>
      </w:r>
      <w:r w:rsidRPr="00606002">
        <w:rPr>
          <w:rFonts w:ascii="Times New Roman" w:eastAsia="MS Mincho" w:hAnsi="Times New Roman" w:cs="Times New Roman"/>
          <w:sz w:val="20"/>
          <w:szCs w:val="20"/>
          <w:lang w:val="en-US" w:eastAsia="ja-JP"/>
        </w:rPr>
        <w:t xml:space="preserve"> these energies often need to be </w:t>
      </w:r>
      <w:r w:rsidR="00EC24A6" w:rsidRPr="00932619">
        <w:rPr>
          <w:rFonts w:ascii="Times New Roman" w:eastAsia="MS Mincho" w:hAnsi="Times New Roman" w:cs="Times New Roman"/>
          <w:sz w:val="20"/>
          <w:szCs w:val="20"/>
          <w:lang w:val="en-GB" w:eastAsia="ja-JP"/>
        </w:rPr>
        <w:t>subsidized</w:t>
      </w:r>
      <w:r w:rsidR="00EC24A6" w:rsidRPr="00606002">
        <w:rPr>
          <w:rFonts w:ascii="Times New Roman" w:eastAsia="MS Mincho" w:hAnsi="Times New Roman" w:cs="Times New Roman"/>
          <w:sz w:val="20"/>
          <w:szCs w:val="20"/>
          <w:lang w:val="en-US" w:eastAsia="ja-JP"/>
        </w:rPr>
        <w:t>;</w:t>
      </w:r>
      <w:r w:rsidRPr="00606002">
        <w:rPr>
          <w:rFonts w:ascii="Times New Roman" w:eastAsia="MS Mincho" w:hAnsi="Times New Roman" w:cs="Times New Roman"/>
          <w:sz w:val="20"/>
          <w:szCs w:val="20"/>
          <w:lang w:val="en-US" w:eastAsia="ja-JP"/>
        </w:rPr>
        <w:t xml:space="preserve"> otherwise they would not be competitive on electricity markets.</w:t>
      </w:r>
    </w:p>
    <w:p w:rsidR="00FD6F00" w:rsidRDefault="00FD6F00" w:rsidP="00FD6F00">
      <w:pPr>
        <w:spacing w:after="0" w:line="240" w:lineRule="auto"/>
        <w:jc w:val="both"/>
        <w:rPr>
          <w:rFonts w:ascii="Times New Roman" w:eastAsia="MS Mincho" w:hAnsi="Times New Roman" w:cs="Times New Roman"/>
          <w:sz w:val="20"/>
          <w:szCs w:val="20"/>
          <w:lang w:val="en-US" w:eastAsia="ja-JP"/>
        </w:rPr>
      </w:pPr>
    </w:p>
    <w:p w:rsidR="00606002" w:rsidRPr="00606002" w:rsidRDefault="00C80590" w:rsidP="00FD6F00">
      <w:pPr>
        <w:spacing w:after="0" w:line="240" w:lineRule="auto"/>
        <w:jc w:val="both"/>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Moreover</w:t>
      </w:r>
      <w:r w:rsidR="00606002" w:rsidRPr="00606002">
        <w:rPr>
          <w:rFonts w:ascii="Times New Roman" w:eastAsia="MS Mincho" w:hAnsi="Times New Roman" w:cs="Times New Roman"/>
          <w:sz w:val="20"/>
          <w:szCs w:val="20"/>
          <w:lang w:val="en-US" w:eastAsia="ja-JP"/>
        </w:rPr>
        <w:t>, this development challenges the design of current electricity markets. Indeed, these were originally designed to reflect the short-term costs of electricity production via the system marginal price, i.e. the marginal cost of the last unit needed to meet the demand. Marginal costs were traditionally driven by fuel costs, such as coal, gas, oil, or uranium. On the contrary, RES such as wind and photovoltaic have (almost) no marginal cost, and therefore tend to lower the spot price when they are producing. Furthermore, despite their (relative) predictability, wind and solar energies are intermittent (</w:t>
      </w:r>
      <w:r>
        <w:rPr>
          <w:rFonts w:ascii="Times New Roman" w:eastAsia="MS Mincho" w:hAnsi="Times New Roman" w:cs="Times New Roman"/>
          <w:sz w:val="20"/>
          <w:szCs w:val="20"/>
          <w:lang w:val="en-US" w:eastAsia="ja-JP"/>
        </w:rPr>
        <w:t xml:space="preserve">or </w:t>
      </w:r>
      <w:r w:rsidR="00606002" w:rsidRPr="00606002">
        <w:rPr>
          <w:rFonts w:ascii="Times New Roman" w:eastAsia="MS Mincho" w:hAnsi="Times New Roman" w:cs="Times New Roman"/>
          <w:sz w:val="20"/>
          <w:szCs w:val="20"/>
          <w:lang w:val="en-US" w:eastAsia="ja-JP"/>
        </w:rPr>
        <w:t xml:space="preserve">variable). </w:t>
      </w:r>
      <w:r>
        <w:rPr>
          <w:rFonts w:ascii="Times New Roman" w:eastAsia="MS Mincho" w:hAnsi="Times New Roman" w:cs="Times New Roman"/>
          <w:sz w:val="20"/>
          <w:szCs w:val="20"/>
          <w:lang w:val="en-US" w:eastAsia="ja-JP"/>
        </w:rPr>
        <w:t>Thus</w:t>
      </w:r>
      <w:r w:rsidR="00606002" w:rsidRPr="00606002">
        <w:rPr>
          <w:rFonts w:ascii="Times New Roman" w:eastAsia="MS Mincho" w:hAnsi="Times New Roman" w:cs="Times New Roman"/>
          <w:sz w:val="20"/>
          <w:szCs w:val="20"/>
          <w:lang w:val="en-US" w:eastAsia="ja-JP"/>
        </w:rPr>
        <w:t xml:space="preserve">, a developing share of such production sources is likely to add volatility to electricity prices. These two effects are also an issue for renewables themselves, since the </w:t>
      </w:r>
      <w:r>
        <w:rPr>
          <w:rFonts w:ascii="Times New Roman" w:eastAsia="MS Mincho" w:hAnsi="Times New Roman" w:cs="Times New Roman"/>
          <w:sz w:val="20"/>
          <w:szCs w:val="20"/>
          <w:lang w:val="en-US" w:eastAsia="ja-JP"/>
        </w:rPr>
        <w:t xml:space="preserve">current </w:t>
      </w:r>
      <w:r w:rsidR="00606002" w:rsidRPr="00606002">
        <w:rPr>
          <w:rFonts w:ascii="Times New Roman" w:eastAsia="MS Mincho" w:hAnsi="Times New Roman" w:cs="Times New Roman"/>
          <w:sz w:val="20"/>
          <w:szCs w:val="20"/>
          <w:lang w:val="en-US" w:eastAsia="ja-JP"/>
        </w:rPr>
        <w:t>modification</w:t>
      </w:r>
      <w:r>
        <w:rPr>
          <w:rFonts w:ascii="Times New Roman" w:eastAsia="MS Mincho" w:hAnsi="Times New Roman" w:cs="Times New Roman"/>
          <w:sz w:val="20"/>
          <w:szCs w:val="20"/>
          <w:lang w:val="en-US" w:eastAsia="ja-JP"/>
        </w:rPr>
        <w:t>s</w:t>
      </w:r>
      <w:r w:rsidR="00606002" w:rsidRPr="00606002">
        <w:rPr>
          <w:rFonts w:ascii="Times New Roman" w:eastAsia="MS Mincho" w:hAnsi="Times New Roman" w:cs="Times New Roman"/>
          <w:sz w:val="20"/>
          <w:szCs w:val="20"/>
          <w:lang w:val="en-US" w:eastAsia="ja-JP"/>
        </w:rPr>
        <w:t xml:space="preserve"> of support schemes, and later their </w:t>
      </w:r>
      <w:r>
        <w:rPr>
          <w:rFonts w:ascii="Times New Roman" w:eastAsia="MS Mincho" w:hAnsi="Times New Roman" w:cs="Times New Roman"/>
          <w:sz w:val="20"/>
          <w:szCs w:val="20"/>
          <w:lang w:val="en-US" w:eastAsia="ja-JP"/>
        </w:rPr>
        <w:t xml:space="preserve">probable </w:t>
      </w:r>
      <w:r w:rsidR="00606002" w:rsidRPr="00606002">
        <w:rPr>
          <w:rFonts w:ascii="Times New Roman" w:eastAsia="MS Mincho" w:hAnsi="Times New Roman" w:cs="Times New Roman"/>
          <w:sz w:val="20"/>
          <w:szCs w:val="20"/>
          <w:lang w:val="en-US" w:eastAsia="ja-JP"/>
        </w:rPr>
        <w:t xml:space="preserve">end, will face them more and more with the market, on which they will need to be profitable </w:t>
      </w:r>
      <w:r>
        <w:rPr>
          <w:rFonts w:ascii="Times New Roman" w:eastAsia="MS Mincho" w:hAnsi="Times New Roman" w:cs="Times New Roman"/>
          <w:sz w:val="20"/>
          <w:szCs w:val="20"/>
          <w:lang w:val="en-US" w:eastAsia="ja-JP"/>
        </w:rPr>
        <w:t>as well as other production units</w:t>
      </w:r>
      <w:r w:rsidR="00606002" w:rsidRPr="00606002">
        <w:rPr>
          <w:rFonts w:ascii="Times New Roman" w:eastAsia="MS Mincho" w:hAnsi="Times New Roman" w:cs="Times New Roman"/>
          <w:sz w:val="20"/>
          <w:szCs w:val="20"/>
          <w:lang w:val="en-US" w:eastAsia="ja-JP"/>
        </w:rPr>
        <w:t>.</w:t>
      </w:r>
    </w:p>
    <w:p w:rsidR="00606002" w:rsidRPr="00606002" w:rsidRDefault="00606002" w:rsidP="00606002">
      <w:pPr>
        <w:spacing w:after="0" w:line="240" w:lineRule="auto"/>
        <w:jc w:val="both"/>
        <w:rPr>
          <w:rFonts w:ascii="Times New Roman" w:eastAsia="MS Mincho" w:hAnsi="Times New Roman" w:cs="Times New Roman"/>
          <w:sz w:val="20"/>
          <w:szCs w:val="20"/>
          <w:lang w:val="en-US" w:eastAsia="ja-JP"/>
        </w:rPr>
      </w:pPr>
    </w:p>
    <w:p w:rsidR="00606002" w:rsidRDefault="00DC7ADB" w:rsidP="00606002">
      <w:pPr>
        <w:spacing w:after="0" w:line="240" w:lineRule="auto"/>
        <w:jc w:val="both"/>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T</w:t>
      </w:r>
      <w:r w:rsidR="00C80590">
        <w:rPr>
          <w:rFonts w:ascii="Times New Roman" w:eastAsia="MS Mincho" w:hAnsi="Times New Roman" w:cs="Times New Roman"/>
          <w:sz w:val="20"/>
          <w:szCs w:val="20"/>
          <w:lang w:val="en-US" w:eastAsia="ja-JP"/>
        </w:rPr>
        <w:t xml:space="preserve">he aim of this study is </w:t>
      </w:r>
      <w:r w:rsidR="00606002" w:rsidRPr="00606002">
        <w:rPr>
          <w:rFonts w:ascii="Times New Roman" w:eastAsia="MS Mincho" w:hAnsi="Times New Roman" w:cs="Times New Roman"/>
          <w:sz w:val="20"/>
          <w:szCs w:val="20"/>
          <w:lang w:val="en-US" w:eastAsia="ja-JP"/>
        </w:rPr>
        <w:t>to assess the impact of RES production on electricity price</w:t>
      </w:r>
      <w:r w:rsidR="00C80590">
        <w:rPr>
          <w:rFonts w:ascii="Times New Roman" w:eastAsia="MS Mincho" w:hAnsi="Times New Roman" w:cs="Times New Roman"/>
          <w:sz w:val="20"/>
          <w:szCs w:val="20"/>
          <w:lang w:val="en-US" w:eastAsia="ja-JP"/>
        </w:rPr>
        <w:t>s</w:t>
      </w:r>
      <w:r w:rsidR="00D25114">
        <w:rPr>
          <w:rFonts w:ascii="Times New Roman" w:eastAsia="MS Mincho" w:hAnsi="Times New Roman" w:cs="Times New Roman"/>
          <w:sz w:val="20"/>
          <w:szCs w:val="20"/>
          <w:lang w:val="en-US" w:eastAsia="ja-JP"/>
        </w:rPr>
        <w:t>, thanks to a Markov-Switching M</w:t>
      </w:r>
      <w:r w:rsidR="00606002" w:rsidRPr="00606002">
        <w:rPr>
          <w:rFonts w:ascii="Times New Roman" w:eastAsia="MS Mincho" w:hAnsi="Times New Roman" w:cs="Times New Roman"/>
          <w:sz w:val="20"/>
          <w:szCs w:val="20"/>
          <w:lang w:val="en-US" w:eastAsia="ja-JP"/>
        </w:rPr>
        <w:t xml:space="preserve">odel using </w:t>
      </w:r>
      <w:r w:rsidR="0096522D">
        <w:rPr>
          <w:rFonts w:ascii="Times New Roman" w:eastAsia="MS Mincho" w:hAnsi="Times New Roman" w:cs="Times New Roman"/>
          <w:sz w:val="20"/>
          <w:szCs w:val="20"/>
          <w:lang w:val="en-US" w:eastAsia="ja-JP"/>
        </w:rPr>
        <w:t>wind and photovoltaic</w:t>
      </w:r>
      <w:r w:rsidR="00606002" w:rsidRPr="00606002">
        <w:rPr>
          <w:rFonts w:ascii="Times New Roman" w:eastAsia="MS Mincho" w:hAnsi="Times New Roman" w:cs="Times New Roman"/>
          <w:sz w:val="20"/>
          <w:szCs w:val="20"/>
          <w:lang w:val="en-US" w:eastAsia="ja-JP"/>
        </w:rPr>
        <w:t xml:space="preserve"> </w:t>
      </w:r>
      <w:r w:rsidR="0096522D">
        <w:rPr>
          <w:rFonts w:ascii="Times New Roman" w:eastAsia="MS Mincho" w:hAnsi="Times New Roman" w:cs="Times New Roman"/>
          <w:sz w:val="20"/>
          <w:szCs w:val="20"/>
          <w:lang w:val="en-US" w:eastAsia="ja-JP"/>
        </w:rPr>
        <w:t xml:space="preserve">solar </w:t>
      </w:r>
      <w:r w:rsidR="00606002" w:rsidRPr="00606002">
        <w:rPr>
          <w:rFonts w:ascii="Times New Roman" w:eastAsia="MS Mincho" w:hAnsi="Times New Roman" w:cs="Times New Roman"/>
          <w:sz w:val="20"/>
          <w:szCs w:val="20"/>
          <w:lang w:val="en-US" w:eastAsia="ja-JP"/>
        </w:rPr>
        <w:t>production data</w:t>
      </w:r>
      <w:r w:rsidR="0096522D">
        <w:rPr>
          <w:rFonts w:ascii="Times New Roman" w:eastAsia="MS Mincho" w:hAnsi="Times New Roman" w:cs="Times New Roman"/>
          <w:sz w:val="20"/>
          <w:szCs w:val="20"/>
          <w:lang w:val="en-US" w:eastAsia="ja-JP"/>
        </w:rPr>
        <w:t>,</w:t>
      </w:r>
      <w:r w:rsidR="00606002" w:rsidRPr="00606002">
        <w:rPr>
          <w:rFonts w:ascii="Times New Roman" w:eastAsia="MS Mincho" w:hAnsi="Times New Roman" w:cs="Times New Roman"/>
          <w:sz w:val="20"/>
          <w:szCs w:val="20"/>
          <w:lang w:val="en-US" w:eastAsia="ja-JP"/>
        </w:rPr>
        <w:t xml:space="preserve"> and day-ahead spot electricity prices in </w:t>
      </w:r>
      <w:r w:rsidR="00C80590">
        <w:rPr>
          <w:rFonts w:ascii="Times New Roman" w:eastAsia="MS Mincho" w:hAnsi="Times New Roman" w:cs="Times New Roman"/>
          <w:sz w:val="20"/>
          <w:szCs w:val="20"/>
          <w:lang w:val="en-US" w:eastAsia="ja-JP"/>
        </w:rPr>
        <w:t>Germany</w:t>
      </w:r>
      <w:r w:rsidR="0096522D">
        <w:rPr>
          <w:rFonts w:ascii="Times New Roman" w:eastAsia="MS Mincho" w:hAnsi="Times New Roman" w:cs="Times New Roman"/>
          <w:sz w:val="20"/>
          <w:szCs w:val="20"/>
          <w:lang w:val="en-US" w:eastAsia="ja-JP"/>
        </w:rPr>
        <w:t>, with an hourly time step.</w:t>
      </w:r>
    </w:p>
    <w:p w:rsidR="00871433" w:rsidRPr="00871433" w:rsidRDefault="00871433" w:rsidP="00606002">
      <w:pPr>
        <w:spacing w:after="0" w:line="240" w:lineRule="auto"/>
        <w:jc w:val="both"/>
        <w:rPr>
          <w:rFonts w:ascii="Times New Roman" w:eastAsia="MS Mincho" w:hAnsi="Times New Roman" w:cs="Times New Roman"/>
          <w:sz w:val="20"/>
          <w:szCs w:val="20"/>
          <w:lang w:val="en-US" w:eastAsia="ja-JP"/>
        </w:rPr>
      </w:pPr>
    </w:p>
    <w:p w:rsidR="00606002" w:rsidRPr="00B05F95" w:rsidRDefault="00C86B93" w:rsidP="00871433">
      <w:pPr>
        <w:spacing w:before="240" w:after="60" w:line="240" w:lineRule="auto"/>
        <w:jc w:val="both"/>
        <w:rPr>
          <w:rFonts w:ascii="Arial" w:eastAsia="MS Mincho" w:hAnsi="Arial" w:cs="Arial"/>
          <w:b/>
          <w:bCs/>
          <w:sz w:val="24"/>
          <w:szCs w:val="24"/>
          <w:lang w:val="en-GB" w:eastAsia="ja-JP"/>
        </w:rPr>
      </w:pPr>
      <w:r w:rsidRPr="00B05F95">
        <w:rPr>
          <w:rFonts w:ascii="Arial" w:eastAsia="MS Mincho" w:hAnsi="Arial" w:cs="Arial"/>
          <w:b/>
          <w:bCs/>
          <w:sz w:val="24"/>
          <w:szCs w:val="24"/>
          <w:lang w:val="en-GB" w:eastAsia="ja-JP"/>
        </w:rPr>
        <w:t>Methods</w:t>
      </w:r>
    </w:p>
    <w:p w:rsidR="00C86B93" w:rsidRPr="00C86B93" w:rsidRDefault="00C80590" w:rsidP="00C86B93">
      <w:pPr>
        <w:spacing w:after="0" w:line="240" w:lineRule="auto"/>
        <w:jc w:val="both"/>
        <w:rPr>
          <w:rFonts w:ascii="Times New Roman" w:eastAsia="MS Mincho" w:hAnsi="Times New Roman" w:cs="Times New Roman"/>
          <w:bCs/>
          <w:sz w:val="20"/>
          <w:szCs w:val="20"/>
          <w:lang w:val="en-GB" w:eastAsia="ja-JP"/>
        </w:rPr>
      </w:pPr>
      <w:r>
        <w:rPr>
          <w:rFonts w:ascii="Times New Roman" w:eastAsia="MS Mincho" w:hAnsi="Times New Roman" w:cs="Times New Roman"/>
          <w:bCs/>
          <w:sz w:val="20"/>
          <w:szCs w:val="20"/>
          <w:lang w:val="en-GB" w:eastAsia="ja-JP"/>
        </w:rPr>
        <w:t xml:space="preserve">The literature on the </w:t>
      </w:r>
      <w:proofErr w:type="spellStart"/>
      <w:r>
        <w:rPr>
          <w:rFonts w:ascii="Times New Roman" w:eastAsia="MS Mincho" w:hAnsi="Times New Roman" w:cs="Times New Roman"/>
          <w:bCs/>
          <w:sz w:val="20"/>
          <w:szCs w:val="20"/>
          <w:lang w:val="en-GB" w:eastAsia="ja-JP"/>
        </w:rPr>
        <w:t>modeling</w:t>
      </w:r>
      <w:proofErr w:type="spellEnd"/>
      <w:r>
        <w:rPr>
          <w:rFonts w:ascii="Times New Roman" w:eastAsia="MS Mincho" w:hAnsi="Times New Roman" w:cs="Times New Roman"/>
          <w:bCs/>
          <w:sz w:val="20"/>
          <w:szCs w:val="20"/>
          <w:lang w:val="en-GB" w:eastAsia="ja-JP"/>
        </w:rPr>
        <w:t xml:space="preserve"> of</w:t>
      </w:r>
      <w:r w:rsidRPr="000430A1">
        <w:rPr>
          <w:rFonts w:ascii="Times New Roman" w:eastAsia="MS Mincho" w:hAnsi="Times New Roman" w:cs="Times New Roman"/>
          <w:bCs/>
          <w:sz w:val="20"/>
          <w:szCs w:val="20"/>
          <w:lang w:val="en-GB" w:eastAsia="ja-JP"/>
        </w:rPr>
        <w:t xml:space="preserve"> electricity prices through econometric approach</w:t>
      </w:r>
      <w:r>
        <w:rPr>
          <w:rFonts w:ascii="Times New Roman" w:eastAsia="MS Mincho" w:hAnsi="Times New Roman" w:cs="Times New Roman"/>
          <w:bCs/>
          <w:sz w:val="20"/>
          <w:szCs w:val="20"/>
          <w:lang w:val="en-GB" w:eastAsia="ja-JP"/>
        </w:rPr>
        <w:t>es is already quite large</w:t>
      </w:r>
      <w:r w:rsidR="000430A1" w:rsidRPr="000430A1">
        <w:rPr>
          <w:rFonts w:ascii="Times New Roman" w:eastAsia="MS Mincho" w:hAnsi="Times New Roman" w:cs="Times New Roman"/>
          <w:bCs/>
          <w:sz w:val="20"/>
          <w:szCs w:val="20"/>
          <w:lang w:val="en-GB" w:eastAsia="ja-JP"/>
        </w:rPr>
        <w:t xml:space="preserve">. </w:t>
      </w:r>
      <w:r>
        <w:rPr>
          <w:rFonts w:ascii="Times New Roman" w:eastAsia="MS Mincho" w:hAnsi="Times New Roman" w:cs="Times New Roman"/>
          <w:bCs/>
          <w:sz w:val="20"/>
          <w:szCs w:val="20"/>
          <w:lang w:val="en-GB" w:eastAsia="ja-JP"/>
        </w:rPr>
        <w:t>Since</w:t>
      </w:r>
      <w:r w:rsidR="000430A1" w:rsidRPr="000430A1">
        <w:rPr>
          <w:rFonts w:ascii="Times New Roman" w:eastAsia="MS Mincho" w:hAnsi="Times New Roman" w:cs="Times New Roman"/>
          <w:bCs/>
          <w:sz w:val="20"/>
          <w:szCs w:val="20"/>
          <w:lang w:val="en-GB" w:eastAsia="ja-JP"/>
        </w:rPr>
        <w:t xml:space="preserve"> electricity cannot be store</w:t>
      </w:r>
      <w:r>
        <w:rPr>
          <w:rFonts w:ascii="Times New Roman" w:eastAsia="MS Mincho" w:hAnsi="Times New Roman" w:cs="Times New Roman"/>
          <w:bCs/>
          <w:sz w:val="20"/>
          <w:szCs w:val="20"/>
          <w:lang w:val="en-GB" w:eastAsia="ja-JP"/>
        </w:rPr>
        <w:t>d at a wholesale scale</w:t>
      </w:r>
      <w:r w:rsidR="000430A1" w:rsidRPr="000430A1">
        <w:rPr>
          <w:rFonts w:ascii="Times New Roman" w:eastAsia="MS Mincho" w:hAnsi="Times New Roman" w:cs="Times New Roman"/>
          <w:bCs/>
          <w:sz w:val="20"/>
          <w:szCs w:val="20"/>
          <w:lang w:val="en-GB" w:eastAsia="ja-JP"/>
        </w:rPr>
        <w:t>, electricity prices are highly volatile</w:t>
      </w:r>
      <w:r>
        <w:rPr>
          <w:rFonts w:ascii="Times New Roman" w:eastAsia="MS Mincho" w:hAnsi="Times New Roman" w:cs="Times New Roman"/>
          <w:bCs/>
          <w:sz w:val="20"/>
          <w:szCs w:val="20"/>
          <w:lang w:val="en-GB" w:eastAsia="ja-JP"/>
        </w:rPr>
        <w:t xml:space="preserve">, with </w:t>
      </w:r>
      <w:r w:rsidR="00DC7ADB">
        <w:rPr>
          <w:rFonts w:ascii="Times New Roman" w:eastAsia="MS Mincho" w:hAnsi="Times New Roman" w:cs="Times New Roman"/>
          <w:bCs/>
          <w:sz w:val="20"/>
          <w:szCs w:val="20"/>
          <w:lang w:val="en-GB" w:eastAsia="ja-JP"/>
        </w:rPr>
        <w:t>sudden peaks of very high or very low (even negative) prices. Thus, s</w:t>
      </w:r>
      <w:r w:rsidR="00394A84">
        <w:rPr>
          <w:rFonts w:ascii="Times New Roman" w:eastAsia="MS Mincho" w:hAnsi="Times New Roman" w:cs="Times New Roman"/>
          <w:bCs/>
          <w:sz w:val="20"/>
          <w:szCs w:val="20"/>
          <w:lang w:val="en-GB" w:eastAsia="ja-JP"/>
        </w:rPr>
        <w:t>ome studies chose to model the electricity prices using regime-switching models (</w:t>
      </w:r>
      <w:r w:rsidR="00EC24A6">
        <w:rPr>
          <w:rFonts w:ascii="Times New Roman" w:eastAsia="MS Mincho" w:hAnsi="Times New Roman" w:cs="Times New Roman"/>
          <w:bCs/>
          <w:sz w:val="20"/>
          <w:szCs w:val="20"/>
          <w:lang w:val="en-GB" w:eastAsia="ja-JP"/>
        </w:rPr>
        <w:t xml:space="preserve">Huisman and </w:t>
      </w:r>
      <w:proofErr w:type="spellStart"/>
      <w:r w:rsidR="00EC24A6">
        <w:rPr>
          <w:rFonts w:ascii="Times New Roman" w:eastAsia="MS Mincho" w:hAnsi="Times New Roman" w:cs="Times New Roman"/>
          <w:bCs/>
          <w:sz w:val="20"/>
          <w:szCs w:val="20"/>
          <w:lang w:val="en-GB" w:eastAsia="ja-JP"/>
        </w:rPr>
        <w:t>Mahieu</w:t>
      </w:r>
      <w:proofErr w:type="spellEnd"/>
      <w:r w:rsidR="00EC24A6">
        <w:rPr>
          <w:rFonts w:ascii="Times New Roman" w:eastAsia="MS Mincho" w:hAnsi="Times New Roman" w:cs="Times New Roman"/>
          <w:bCs/>
          <w:sz w:val="20"/>
          <w:szCs w:val="20"/>
          <w:lang w:val="en-GB" w:eastAsia="ja-JP"/>
        </w:rPr>
        <w:t>, 2003;</w:t>
      </w:r>
      <w:r w:rsidR="00943D27">
        <w:rPr>
          <w:rFonts w:ascii="Times New Roman" w:eastAsia="MS Mincho" w:hAnsi="Times New Roman" w:cs="Times New Roman"/>
          <w:bCs/>
          <w:sz w:val="20"/>
          <w:szCs w:val="20"/>
          <w:lang w:val="en-GB" w:eastAsia="ja-JP"/>
        </w:rPr>
        <w:t xml:space="preserve"> </w:t>
      </w:r>
      <w:proofErr w:type="spellStart"/>
      <w:r w:rsidR="00943D27">
        <w:rPr>
          <w:rFonts w:ascii="Times New Roman" w:eastAsia="MS Mincho" w:hAnsi="Times New Roman" w:cs="Times New Roman"/>
          <w:bCs/>
          <w:sz w:val="20"/>
          <w:szCs w:val="20"/>
          <w:lang w:val="en-GB" w:eastAsia="ja-JP"/>
        </w:rPr>
        <w:t>Janczura</w:t>
      </w:r>
      <w:proofErr w:type="spellEnd"/>
      <w:r w:rsidR="00943D27">
        <w:rPr>
          <w:rFonts w:ascii="Times New Roman" w:eastAsia="MS Mincho" w:hAnsi="Times New Roman" w:cs="Times New Roman"/>
          <w:bCs/>
          <w:sz w:val="20"/>
          <w:szCs w:val="20"/>
          <w:lang w:val="en-GB" w:eastAsia="ja-JP"/>
        </w:rPr>
        <w:t xml:space="preserve"> and </w:t>
      </w:r>
      <w:proofErr w:type="spellStart"/>
      <w:r w:rsidR="00943D27">
        <w:rPr>
          <w:rFonts w:ascii="Times New Roman" w:eastAsia="MS Mincho" w:hAnsi="Times New Roman" w:cs="Times New Roman"/>
          <w:bCs/>
          <w:sz w:val="20"/>
          <w:szCs w:val="20"/>
          <w:lang w:val="en-GB" w:eastAsia="ja-JP"/>
        </w:rPr>
        <w:t>Weron</w:t>
      </w:r>
      <w:proofErr w:type="spellEnd"/>
      <w:r w:rsidR="00943D27">
        <w:rPr>
          <w:rFonts w:ascii="Times New Roman" w:eastAsia="MS Mincho" w:hAnsi="Times New Roman" w:cs="Times New Roman"/>
          <w:bCs/>
          <w:sz w:val="20"/>
          <w:szCs w:val="20"/>
          <w:lang w:val="en-GB" w:eastAsia="ja-JP"/>
        </w:rPr>
        <w:t>, 2010</w:t>
      </w:r>
      <w:r w:rsidR="00394A84">
        <w:rPr>
          <w:rFonts w:ascii="Times New Roman" w:eastAsia="MS Mincho" w:hAnsi="Times New Roman" w:cs="Times New Roman"/>
          <w:bCs/>
          <w:sz w:val="20"/>
          <w:szCs w:val="20"/>
          <w:lang w:val="en-GB" w:eastAsia="ja-JP"/>
        </w:rPr>
        <w:t xml:space="preserve">), while other </w:t>
      </w:r>
      <w:r w:rsidR="00606002">
        <w:rPr>
          <w:rFonts w:ascii="Times New Roman" w:eastAsia="MS Mincho" w:hAnsi="Times New Roman" w:cs="Times New Roman"/>
          <w:bCs/>
          <w:sz w:val="20"/>
          <w:szCs w:val="20"/>
          <w:lang w:val="en-GB" w:eastAsia="ja-JP"/>
        </w:rPr>
        <w:t>electricity prices models are</w:t>
      </w:r>
      <w:r w:rsidR="000430A1" w:rsidRPr="000430A1">
        <w:rPr>
          <w:rFonts w:ascii="Times New Roman" w:eastAsia="MS Mincho" w:hAnsi="Times New Roman" w:cs="Times New Roman"/>
          <w:bCs/>
          <w:sz w:val="20"/>
          <w:szCs w:val="20"/>
          <w:lang w:val="en-GB" w:eastAsia="ja-JP"/>
        </w:rPr>
        <w:t xml:space="preserve"> based </w:t>
      </w:r>
      <w:r w:rsidR="00FA216C">
        <w:rPr>
          <w:rFonts w:ascii="Times New Roman" w:eastAsia="MS Mincho" w:hAnsi="Times New Roman" w:cs="Times New Roman"/>
          <w:bCs/>
          <w:sz w:val="20"/>
          <w:szCs w:val="20"/>
          <w:lang w:val="en-GB" w:eastAsia="ja-JP"/>
        </w:rPr>
        <w:t xml:space="preserve">on a General </w:t>
      </w:r>
      <w:proofErr w:type="spellStart"/>
      <w:r w:rsidR="00FA216C">
        <w:rPr>
          <w:rFonts w:ascii="Times New Roman" w:eastAsia="MS Mincho" w:hAnsi="Times New Roman" w:cs="Times New Roman"/>
          <w:bCs/>
          <w:sz w:val="20"/>
          <w:szCs w:val="20"/>
          <w:lang w:val="en-GB" w:eastAsia="ja-JP"/>
        </w:rPr>
        <w:t>AutoRegregressive</w:t>
      </w:r>
      <w:proofErr w:type="spellEnd"/>
      <w:r w:rsidR="00FA216C">
        <w:rPr>
          <w:rFonts w:ascii="Times New Roman" w:eastAsia="MS Mincho" w:hAnsi="Times New Roman" w:cs="Times New Roman"/>
          <w:bCs/>
          <w:sz w:val="20"/>
          <w:szCs w:val="20"/>
          <w:lang w:val="en-GB" w:eastAsia="ja-JP"/>
        </w:rPr>
        <w:t xml:space="preserve"> Conditional Heterosce</w:t>
      </w:r>
      <w:r w:rsidR="00606002">
        <w:rPr>
          <w:rFonts w:ascii="Times New Roman" w:eastAsia="MS Mincho" w:hAnsi="Times New Roman" w:cs="Times New Roman"/>
          <w:bCs/>
          <w:sz w:val="20"/>
          <w:szCs w:val="20"/>
          <w:lang w:val="en-GB" w:eastAsia="ja-JP"/>
        </w:rPr>
        <w:t>dastic (GARCH) approach</w:t>
      </w:r>
      <w:r w:rsidR="00394A84">
        <w:rPr>
          <w:rFonts w:ascii="Times New Roman" w:eastAsia="MS Mincho" w:hAnsi="Times New Roman" w:cs="Times New Roman"/>
          <w:bCs/>
          <w:sz w:val="20"/>
          <w:szCs w:val="20"/>
          <w:lang w:val="en-GB" w:eastAsia="ja-JP"/>
        </w:rPr>
        <w:t xml:space="preserve"> (Garcia et al., 2005</w:t>
      </w:r>
      <w:r w:rsidR="00EC24A6">
        <w:rPr>
          <w:rFonts w:ascii="Times New Roman" w:eastAsia="MS Mincho" w:hAnsi="Times New Roman" w:cs="Times New Roman"/>
          <w:bCs/>
          <w:sz w:val="20"/>
          <w:szCs w:val="20"/>
          <w:lang w:val="en-GB" w:eastAsia="ja-JP"/>
        </w:rPr>
        <w:t>;</w:t>
      </w:r>
      <w:r w:rsidR="00943D27">
        <w:rPr>
          <w:rFonts w:ascii="Times New Roman" w:eastAsia="MS Mincho" w:hAnsi="Times New Roman" w:cs="Times New Roman"/>
          <w:bCs/>
          <w:sz w:val="20"/>
          <w:szCs w:val="20"/>
          <w:lang w:val="en-GB" w:eastAsia="ja-JP"/>
        </w:rPr>
        <w:t xml:space="preserve"> Liu and Shi, 2013</w:t>
      </w:r>
      <w:r w:rsidR="00394A84">
        <w:rPr>
          <w:rFonts w:ascii="Times New Roman" w:eastAsia="MS Mincho" w:hAnsi="Times New Roman" w:cs="Times New Roman"/>
          <w:bCs/>
          <w:sz w:val="20"/>
          <w:szCs w:val="20"/>
          <w:lang w:val="en-GB" w:eastAsia="ja-JP"/>
        </w:rPr>
        <w:t>)</w:t>
      </w:r>
      <w:r w:rsidR="00606002">
        <w:rPr>
          <w:rFonts w:ascii="Times New Roman" w:eastAsia="MS Mincho" w:hAnsi="Times New Roman" w:cs="Times New Roman"/>
          <w:bCs/>
          <w:sz w:val="20"/>
          <w:szCs w:val="20"/>
          <w:lang w:val="en-GB" w:eastAsia="ja-JP"/>
        </w:rPr>
        <w:t>.</w:t>
      </w:r>
      <w:r w:rsidR="00FA216C">
        <w:rPr>
          <w:rFonts w:ascii="Times New Roman" w:eastAsia="MS Mincho" w:hAnsi="Times New Roman" w:cs="Times New Roman"/>
          <w:bCs/>
          <w:sz w:val="20"/>
          <w:szCs w:val="20"/>
          <w:lang w:val="en-GB" w:eastAsia="ja-JP"/>
        </w:rPr>
        <w:t xml:space="preserve"> </w:t>
      </w:r>
      <w:r w:rsidR="00DC7ADB">
        <w:rPr>
          <w:rFonts w:ascii="Times New Roman" w:eastAsia="MS Mincho" w:hAnsi="Times New Roman" w:cs="Times New Roman"/>
          <w:bCs/>
          <w:sz w:val="20"/>
          <w:szCs w:val="20"/>
          <w:lang w:val="en-GB" w:eastAsia="ja-JP"/>
        </w:rPr>
        <w:t>Recently, some</w:t>
      </w:r>
      <w:r w:rsidR="00394A84">
        <w:rPr>
          <w:rFonts w:ascii="Times New Roman" w:eastAsia="MS Mincho" w:hAnsi="Times New Roman" w:cs="Times New Roman"/>
          <w:bCs/>
          <w:sz w:val="20"/>
          <w:szCs w:val="20"/>
          <w:lang w:val="en-GB" w:eastAsia="ja-JP"/>
        </w:rPr>
        <w:t xml:space="preserve"> analyses pointed out a significant impact of renewable electricity generation on market prices using these</w:t>
      </w:r>
      <w:r w:rsidR="00DC7ADB">
        <w:rPr>
          <w:rFonts w:ascii="Times New Roman" w:eastAsia="MS Mincho" w:hAnsi="Times New Roman" w:cs="Times New Roman"/>
          <w:bCs/>
          <w:sz w:val="20"/>
          <w:szCs w:val="20"/>
          <w:lang w:val="en-GB" w:eastAsia="ja-JP"/>
        </w:rPr>
        <w:t xml:space="preserve"> latter</w:t>
      </w:r>
      <w:r w:rsidR="00394A84">
        <w:rPr>
          <w:rFonts w:ascii="Times New Roman" w:eastAsia="MS Mincho" w:hAnsi="Times New Roman" w:cs="Times New Roman"/>
          <w:bCs/>
          <w:sz w:val="20"/>
          <w:szCs w:val="20"/>
          <w:lang w:val="en-GB" w:eastAsia="ja-JP"/>
        </w:rPr>
        <w:t xml:space="preserve"> models (Li, 2015). </w:t>
      </w:r>
      <w:r w:rsidR="00FA216C">
        <w:rPr>
          <w:rFonts w:ascii="Times New Roman" w:eastAsia="MS Mincho" w:hAnsi="Times New Roman" w:cs="Times New Roman"/>
          <w:bCs/>
          <w:sz w:val="20"/>
          <w:szCs w:val="20"/>
          <w:lang w:val="en-GB" w:eastAsia="ja-JP"/>
        </w:rPr>
        <w:t xml:space="preserve">However, </w:t>
      </w:r>
      <w:r w:rsidR="00606002">
        <w:rPr>
          <w:rFonts w:ascii="Times New Roman" w:eastAsia="MS Mincho" w:hAnsi="Times New Roman" w:cs="Times New Roman"/>
          <w:bCs/>
          <w:sz w:val="20"/>
          <w:szCs w:val="20"/>
          <w:lang w:val="en-GB" w:eastAsia="ja-JP"/>
        </w:rPr>
        <w:t xml:space="preserve">although </w:t>
      </w:r>
      <w:r w:rsidR="00DC7ADB">
        <w:rPr>
          <w:rFonts w:ascii="Times New Roman" w:eastAsia="MS Mincho" w:hAnsi="Times New Roman" w:cs="Times New Roman"/>
          <w:bCs/>
          <w:sz w:val="20"/>
          <w:szCs w:val="20"/>
          <w:lang w:val="en-GB" w:eastAsia="ja-JP"/>
        </w:rPr>
        <w:t>the elasticities</w:t>
      </w:r>
      <w:r w:rsidR="00FA216C">
        <w:rPr>
          <w:rFonts w:ascii="Times New Roman" w:eastAsia="MS Mincho" w:hAnsi="Times New Roman" w:cs="Times New Roman"/>
          <w:bCs/>
          <w:sz w:val="20"/>
          <w:szCs w:val="20"/>
          <w:lang w:val="en-GB" w:eastAsia="ja-JP"/>
        </w:rPr>
        <w:t xml:space="preserve"> </w:t>
      </w:r>
      <w:r w:rsidR="00606002">
        <w:rPr>
          <w:rFonts w:ascii="Times New Roman" w:eastAsia="MS Mincho" w:hAnsi="Times New Roman" w:cs="Times New Roman"/>
          <w:bCs/>
          <w:sz w:val="20"/>
          <w:szCs w:val="20"/>
          <w:lang w:val="en-GB" w:eastAsia="ja-JP"/>
        </w:rPr>
        <w:t xml:space="preserve">of prices </w:t>
      </w:r>
      <w:r w:rsidR="00DC7ADB">
        <w:rPr>
          <w:rFonts w:ascii="Times New Roman" w:eastAsia="MS Mincho" w:hAnsi="Times New Roman" w:cs="Times New Roman"/>
          <w:bCs/>
          <w:sz w:val="20"/>
          <w:szCs w:val="20"/>
          <w:lang w:val="en-GB" w:eastAsia="ja-JP"/>
        </w:rPr>
        <w:t xml:space="preserve">and volatility </w:t>
      </w:r>
      <w:r w:rsidR="00FA216C">
        <w:rPr>
          <w:rFonts w:ascii="Times New Roman" w:eastAsia="MS Mincho" w:hAnsi="Times New Roman" w:cs="Times New Roman"/>
          <w:bCs/>
          <w:sz w:val="20"/>
          <w:szCs w:val="20"/>
          <w:lang w:val="en-GB" w:eastAsia="ja-JP"/>
        </w:rPr>
        <w:t xml:space="preserve">with respect to </w:t>
      </w:r>
      <w:r w:rsidR="00606002">
        <w:rPr>
          <w:rFonts w:ascii="Times New Roman" w:eastAsia="MS Mincho" w:hAnsi="Times New Roman" w:cs="Times New Roman"/>
          <w:bCs/>
          <w:sz w:val="20"/>
          <w:szCs w:val="20"/>
          <w:lang w:val="en-GB" w:eastAsia="ja-JP"/>
        </w:rPr>
        <w:t xml:space="preserve">RES </w:t>
      </w:r>
      <w:r w:rsidR="00FA216C">
        <w:rPr>
          <w:rFonts w:ascii="Times New Roman" w:eastAsia="MS Mincho" w:hAnsi="Times New Roman" w:cs="Times New Roman"/>
          <w:bCs/>
          <w:sz w:val="20"/>
          <w:szCs w:val="20"/>
          <w:lang w:val="en-GB" w:eastAsia="ja-JP"/>
        </w:rPr>
        <w:t xml:space="preserve">generation </w:t>
      </w:r>
      <w:r w:rsidR="00DC7ADB">
        <w:rPr>
          <w:rFonts w:ascii="Times New Roman" w:eastAsia="MS Mincho" w:hAnsi="Times New Roman" w:cs="Times New Roman"/>
          <w:bCs/>
          <w:sz w:val="20"/>
          <w:szCs w:val="20"/>
          <w:lang w:val="en-GB" w:eastAsia="ja-JP"/>
        </w:rPr>
        <w:t>are respectively negative and positive</w:t>
      </w:r>
      <w:r w:rsidR="00606002">
        <w:rPr>
          <w:rFonts w:ascii="Times New Roman" w:eastAsia="MS Mincho" w:hAnsi="Times New Roman" w:cs="Times New Roman"/>
          <w:bCs/>
          <w:sz w:val="20"/>
          <w:szCs w:val="20"/>
          <w:lang w:val="en-GB" w:eastAsia="ja-JP"/>
        </w:rPr>
        <w:t xml:space="preserve">, </w:t>
      </w:r>
      <w:r w:rsidR="00DC7ADB">
        <w:rPr>
          <w:rFonts w:ascii="Times New Roman" w:eastAsia="MS Mincho" w:hAnsi="Times New Roman" w:cs="Times New Roman"/>
          <w:bCs/>
          <w:sz w:val="20"/>
          <w:szCs w:val="20"/>
          <w:lang w:val="en-GB" w:eastAsia="ja-JP"/>
        </w:rPr>
        <w:t>they are</w:t>
      </w:r>
      <w:r w:rsidR="00606002">
        <w:rPr>
          <w:rFonts w:ascii="Times New Roman" w:eastAsia="MS Mincho" w:hAnsi="Times New Roman" w:cs="Times New Roman"/>
          <w:bCs/>
          <w:sz w:val="20"/>
          <w:szCs w:val="20"/>
          <w:lang w:val="en-GB" w:eastAsia="ja-JP"/>
        </w:rPr>
        <w:t xml:space="preserve"> found to be </w:t>
      </w:r>
      <w:r w:rsidR="00FA216C">
        <w:rPr>
          <w:rFonts w:ascii="Times New Roman" w:eastAsia="MS Mincho" w:hAnsi="Times New Roman" w:cs="Times New Roman"/>
          <w:bCs/>
          <w:sz w:val="20"/>
          <w:szCs w:val="20"/>
          <w:lang w:val="en-GB" w:eastAsia="ja-JP"/>
        </w:rPr>
        <w:t xml:space="preserve">generally </w:t>
      </w:r>
      <w:r w:rsidR="007D0F5E">
        <w:rPr>
          <w:rFonts w:ascii="Times New Roman" w:eastAsia="MS Mincho" w:hAnsi="Times New Roman" w:cs="Times New Roman"/>
          <w:bCs/>
          <w:sz w:val="20"/>
          <w:szCs w:val="20"/>
          <w:lang w:val="en-GB" w:eastAsia="ja-JP"/>
        </w:rPr>
        <w:t>quite low</w:t>
      </w:r>
      <w:r w:rsidR="00606002">
        <w:rPr>
          <w:rFonts w:ascii="Times New Roman" w:eastAsia="MS Mincho" w:hAnsi="Times New Roman" w:cs="Times New Roman"/>
          <w:bCs/>
          <w:sz w:val="20"/>
          <w:szCs w:val="20"/>
          <w:lang w:val="en-GB" w:eastAsia="ja-JP"/>
        </w:rPr>
        <w:t xml:space="preserve"> using these methods</w:t>
      </w:r>
      <w:r w:rsidR="007D0F5E">
        <w:rPr>
          <w:rFonts w:ascii="Times New Roman" w:eastAsia="MS Mincho" w:hAnsi="Times New Roman" w:cs="Times New Roman"/>
          <w:bCs/>
          <w:sz w:val="20"/>
          <w:szCs w:val="20"/>
          <w:lang w:val="en-GB" w:eastAsia="ja-JP"/>
        </w:rPr>
        <w:t xml:space="preserve">. This could be explained by the intermittency of the </w:t>
      </w:r>
      <w:r w:rsidR="00606002">
        <w:rPr>
          <w:rFonts w:ascii="Times New Roman" w:eastAsia="MS Mincho" w:hAnsi="Times New Roman" w:cs="Times New Roman"/>
          <w:bCs/>
          <w:sz w:val="20"/>
          <w:szCs w:val="20"/>
          <w:lang w:val="en-GB" w:eastAsia="ja-JP"/>
        </w:rPr>
        <w:t xml:space="preserve">considered </w:t>
      </w:r>
      <w:r w:rsidR="007D0F5E">
        <w:rPr>
          <w:rFonts w:ascii="Times New Roman" w:eastAsia="MS Mincho" w:hAnsi="Times New Roman" w:cs="Times New Roman"/>
          <w:bCs/>
          <w:sz w:val="20"/>
          <w:szCs w:val="20"/>
          <w:lang w:val="en-GB" w:eastAsia="ja-JP"/>
        </w:rPr>
        <w:t>RES</w:t>
      </w:r>
      <w:r w:rsidR="00606002">
        <w:rPr>
          <w:rFonts w:ascii="Times New Roman" w:eastAsia="MS Mincho" w:hAnsi="Times New Roman" w:cs="Times New Roman"/>
          <w:bCs/>
          <w:sz w:val="20"/>
          <w:szCs w:val="20"/>
          <w:lang w:val="en-GB" w:eastAsia="ja-JP"/>
        </w:rPr>
        <w:t xml:space="preserve"> (wind and photovoltaic): they only </w:t>
      </w:r>
      <w:r w:rsidR="007D0F5E">
        <w:rPr>
          <w:rFonts w:ascii="Times New Roman" w:eastAsia="MS Mincho" w:hAnsi="Times New Roman" w:cs="Times New Roman"/>
          <w:bCs/>
          <w:sz w:val="20"/>
          <w:szCs w:val="20"/>
          <w:lang w:val="en-GB" w:eastAsia="ja-JP"/>
        </w:rPr>
        <w:t xml:space="preserve">have an impact on the market price </w:t>
      </w:r>
      <w:r w:rsidR="00606002">
        <w:rPr>
          <w:rFonts w:ascii="Times New Roman" w:eastAsia="MS Mincho" w:hAnsi="Times New Roman" w:cs="Times New Roman"/>
          <w:bCs/>
          <w:sz w:val="20"/>
          <w:szCs w:val="20"/>
          <w:lang w:val="en-GB" w:eastAsia="ja-JP"/>
        </w:rPr>
        <w:t>when producing</w:t>
      </w:r>
      <w:r w:rsidR="008B6AEA">
        <w:rPr>
          <w:rFonts w:ascii="Times New Roman" w:eastAsia="MS Mincho" w:hAnsi="Times New Roman" w:cs="Times New Roman"/>
          <w:bCs/>
          <w:sz w:val="20"/>
          <w:szCs w:val="20"/>
          <w:lang w:val="en-GB" w:eastAsia="ja-JP"/>
        </w:rPr>
        <w:t xml:space="preserve">. </w:t>
      </w:r>
      <w:r w:rsidR="00DC7ADB">
        <w:rPr>
          <w:rFonts w:ascii="Times New Roman" w:eastAsia="MS Mincho" w:hAnsi="Times New Roman" w:cs="Times New Roman"/>
          <w:bCs/>
          <w:sz w:val="20"/>
          <w:szCs w:val="20"/>
          <w:lang w:val="en-GB" w:eastAsia="ja-JP"/>
        </w:rPr>
        <w:t xml:space="preserve">Thus, in order </w:t>
      </w:r>
      <w:r w:rsidR="00DC7ADB">
        <w:rPr>
          <w:rFonts w:ascii="Times New Roman" w:eastAsia="MS Mincho" w:hAnsi="Times New Roman" w:cs="Times New Roman"/>
          <w:bCs/>
          <w:sz w:val="20"/>
          <w:szCs w:val="20"/>
          <w:lang w:val="en-GB" w:eastAsia="ja-JP"/>
        </w:rPr>
        <w:t xml:space="preserve">to take into account the intermittency of the RES generation in the price </w:t>
      </w:r>
      <w:proofErr w:type="spellStart"/>
      <w:r w:rsidR="0096522D">
        <w:rPr>
          <w:rFonts w:ascii="Times New Roman" w:eastAsia="MS Mincho" w:hAnsi="Times New Roman" w:cs="Times New Roman"/>
          <w:bCs/>
          <w:sz w:val="20"/>
          <w:szCs w:val="20"/>
          <w:lang w:val="en-GB" w:eastAsia="ja-JP"/>
        </w:rPr>
        <w:t>model</w:t>
      </w:r>
      <w:r w:rsidR="00DC7ADB">
        <w:rPr>
          <w:rFonts w:ascii="Times New Roman" w:eastAsia="MS Mincho" w:hAnsi="Times New Roman" w:cs="Times New Roman"/>
          <w:bCs/>
          <w:sz w:val="20"/>
          <w:szCs w:val="20"/>
          <w:lang w:val="en-GB" w:eastAsia="ja-JP"/>
        </w:rPr>
        <w:t>ing</w:t>
      </w:r>
      <w:proofErr w:type="spellEnd"/>
      <w:r w:rsidR="00DC7ADB">
        <w:rPr>
          <w:rFonts w:ascii="Times New Roman" w:eastAsia="MS Mincho" w:hAnsi="Times New Roman" w:cs="Times New Roman"/>
          <w:bCs/>
          <w:sz w:val="20"/>
          <w:szCs w:val="20"/>
          <w:lang w:val="en-GB" w:eastAsia="ja-JP"/>
        </w:rPr>
        <w:t xml:space="preserve">, we </w:t>
      </w:r>
      <w:r w:rsidR="00D25114">
        <w:rPr>
          <w:rFonts w:ascii="Times New Roman" w:eastAsia="MS Mincho" w:hAnsi="Times New Roman" w:cs="Times New Roman"/>
          <w:bCs/>
          <w:sz w:val="20"/>
          <w:szCs w:val="20"/>
          <w:lang w:val="en-GB" w:eastAsia="ja-JP"/>
        </w:rPr>
        <w:t>use a Markov-</w:t>
      </w:r>
      <w:r w:rsidR="008B6AEA">
        <w:rPr>
          <w:rFonts w:ascii="Times New Roman" w:eastAsia="MS Mincho" w:hAnsi="Times New Roman" w:cs="Times New Roman"/>
          <w:bCs/>
          <w:sz w:val="20"/>
          <w:szCs w:val="20"/>
          <w:lang w:val="en-GB" w:eastAsia="ja-JP"/>
        </w:rPr>
        <w:t>S</w:t>
      </w:r>
      <w:r w:rsidR="00DC7ADB">
        <w:rPr>
          <w:rFonts w:ascii="Times New Roman" w:eastAsia="MS Mincho" w:hAnsi="Times New Roman" w:cs="Times New Roman"/>
          <w:bCs/>
          <w:sz w:val="20"/>
          <w:szCs w:val="20"/>
          <w:lang w:val="en-GB" w:eastAsia="ja-JP"/>
        </w:rPr>
        <w:t xml:space="preserve">witching Model, which is able to detect several regimes during which the impact of RES production is </w:t>
      </w:r>
      <w:r w:rsidR="00D25114">
        <w:rPr>
          <w:rFonts w:ascii="Times New Roman" w:eastAsia="MS Mincho" w:hAnsi="Times New Roman" w:cs="Times New Roman"/>
          <w:bCs/>
          <w:sz w:val="20"/>
          <w:szCs w:val="20"/>
          <w:lang w:val="en-GB" w:eastAsia="ja-JP"/>
        </w:rPr>
        <w:t>more or less important.</w:t>
      </w:r>
    </w:p>
    <w:p w:rsidR="00C86B93" w:rsidRPr="00871433" w:rsidRDefault="00C86B93" w:rsidP="00C86B93">
      <w:pPr>
        <w:spacing w:after="0" w:line="240" w:lineRule="auto"/>
        <w:jc w:val="both"/>
        <w:rPr>
          <w:rFonts w:ascii="Times New Roman" w:eastAsia="MS Mincho" w:hAnsi="Times New Roman" w:cs="Times New Roman"/>
          <w:bCs/>
          <w:sz w:val="20"/>
          <w:szCs w:val="24"/>
          <w:lang w:val="en-GB" w:eastAsia="ja-JP"/>
        </w:rPr>
      </w:pPr>
    </w:p>
    <w:p w:rsidR="00C86B93" w:rsidRPr="00B05F95" w:rsidRDefault="00606002" w:rsidP="00871433">
      <w:pPr>
        <w:spacing w:before="240" w:after="60" w:line="240" w:lineRule="auto"/>
        <w:jc w:val="both"/>
        <w:rPr>
          <w:rFonts w:ascii="Arial" w:eastAsia="MS Mincho" w:hAnsi="Arial" w:cs="Arial"/>
          <w:b/>
          <w:bCs/>
          <w:sz w:val="24"/>
          <w:szCs w:val="24"/>
          <w:lang w:val="en-GB" w:eastAsia="ja-JP"/>
        </w:rPr>
      </w:pPr>
      <w:r w:rsidRPr="00B05F95">
        <w:rPr>
          <w:rFonts w:ascii="Arial" w:eastAsia="MS Mincho" w:hAnsi="Arial" w:cs="Arial"/>
          <w:b/>
          <w:bCs/>
          <w:sz w:val="24"/>
          <w:szCs w:val="24"/>
          <w:lang w:val="en-GB" w:eastAsia="ja-JP"/>
        </w:rPr>
        <w:t>Results</w:t>
      </w:r>
    </w:p>
    <w:p w:rsidR="008A06CD" w:rsidRDefault="00C86B93" w:rsidP="00C86B93">
      <w:pPr>
        <w:spacing w:after="0" w:line="240" w:lineRule="auto"/>
        <w:jc w:val="both"/>
        <w:rPr>
          <w:rFonts w:ascii="Times New Roman" w:eastAsia="MS Mincho" w:hAnsi="Times New Roman" w:cs="Times New Roman"/>
          <w:sz w:val="20"/>
          <w:szCs w:val="20"/>
          <w:lang w:val="en-GB" w:eastAsia="ja-JP"/>
        </w:rPr>
      </w:pPr>
      <w:r w:rsidRPr="00C86B93">
        <w:rPr>
          <w:rFonts w:ascii="Times New Roman" w:eastAsia="MS Mincho" w:hAnsi="Times New Roman" w:cs="Times New Roman"/>
          <w:sz w:val="20"/>
          <w:szCs w:val="20"/>
          <w:lang w:val="en-GB" w:eastAsia="ja-JP"/>
        </w:rPr>
        <w:t>The result</w:t>
      </w:r>
      <w:r w:rsidR="008A06CD">
        <w:rPr>
          <w:rFonts w:ascii="Times New Roman" w:eastAsia="MS Mincho" w:hAnsi="Times New Roman" w:cs="Times New Roman"/>
          <w:sz w:val="20"/>
          <w:szCs w:val="20"/>
          <w:lang w:val="en-GB" w:eastAsia="ja-JP"/>
        </w:rPr>
        <w:t>s show</w:t>
      </w:r>
      <w:r w:rsidRPr="00C86B93">
        <w:rPr>
          <w:rFonts w:ascii="Times New Roman" w:eastAsia="MS Mincho" w:hAnsi="Times New Roman" w:cs="Times New Roman"/>
          <w:sz w:val="20"/>
          <w:szCs w:val="20"/>
          <w:lang w:val="en-GB" w:eastAsia="ja-JP"/>
        </w:rPr>
        <w:t xml:space="preserve"> us that </w:t>
      </w:r>
      <w:r w:rsidR="008A06CD">
        <w:rPr>
          <w:rFonts w:ascii="Times New Roman" w:eastAsia="MS Mincho" w:hAnsi="Times New Roman" w:cs="Times New Roman"/>
          <w:sz w:val="20"/>
          <w:szCs w:val="20"/>
          <w:lang w:val="en-GB" w:eastAsia="ja-JP"/>
        </w:rPr>
        <w:t xml:space="preserve">the RES generation has a negative impact </w:t>
      </w:r>
      <w:r w:rsidR="00606002">
        <w:rPr>
          <w:rFonts w:ascii="Times New Roman" w:eastAsia="MS Mincho" w:hAnsi="Times New Roman" w:cs="Times New Roman"/>
          <w:sz w:val="20"/>
          <w:szCs w:val="20"/>
          <w:lang w:val="en-GB" w:eastAsia="ja-JP"/>
        </w:rPr>
        <w:t>on</w:t>
      </w:r>
      <w:r w:rsidR="008A06CD">
        <w:rPr>
          <w:rFonts w:ascii="Times New Roman" w:eastAsia="MS Mincho" w:hAnsi="Times New Roman" w:cs="Times New Roman"/>
          <w:sz w:val="20"/>
          <w:szCs w:val="20"/>
          <w:lang w:val="en-GB" w:eastAsia="ja-JP"/>
        </w:rPr>
        <w:t xml:space="preserve"> </w:t>
      </w:r>
      <w:r w:rsidR="00D25114">
        <w:rPr>
          <w:rFonts w:ascii="Times New Roman" w:eastAsia="MS Mincho" w:hAnsi="Times New Roman" w:cs="Times New Roman"/>
          <w:sz w:val="20"/>
          <w:szCs w:val="20"/>
          <w:lang w:val="en-GB" w:eastAsia="ja-JP"/>
        </w:rPr>
        <w:t xml:space="preserve">spot electricity </w:t>
      </w:r>
      <w:r w:rsidR="00606002">
        <w:rPr>
          <w:rFonts w:ascii="Times New Roman" w:eastAsia="MS Mincho" w:hAnsi="Times New Roman" w:cs="Times New Roman"/>
          <w:sz w:val="20"/>
          <w:szCs w:val="20"/>
          <w:lang w:val="en-GB" w:eastAsia="ja-JP"/>
        </w:rPr>
        <w:t>price</w:t>
      </w:r>
      <w:r w:rsidR="00D25114">
        <w:rPr>
          <w:rFonts w:ascii="Times New Roman" w:eastAsia="MS Mincho" w:hAnsi="Times New Roman" w:cs="Times New Roman"/>
          <w:sz w:val="20"/>
          <w:szCs w:val="20"/>
          <w:lang w:val="en-GB" w:eastAsia="ja-JP"/>
        </w:rPr>
        <w:t>s</w:t>
      </w:r>
      <w:r w:rsidR="008A06CD">
        <w:rPr>
          <w:rFonts w:ascii="Times New Roman" w:eastAsia="MS Mincho" w:hAnsi="Times New Roman" w:cs="Times New Roman"/>
          <w:sz w:val="20"/>
          <w:szCs w:val="20"/>
          <w:lang w:val="en-GB" w:eastAsia="ja-JP"/>
        </w:rPr>
        <w:t xml:space="preserve"> and </w:t>
      </w:r>
      <w:r w:rsidR="003B5BDC">
        <w:rPr>
          <w:rFonts w:ascii="Times New Roman" w:eastAsia="MS Mincho" w:hAnsi="Times New Roman" w:cs="Times New Roman"/>
          <w:sz w:val="20"/>
          <w:szCs w:val="20"/>
          <w:lang w:val="en-GB" w:eastAsia="ja-JP"/>
        </w:rPr>
        <w:t xml:space="preserve">a positive one on </w:t>
      </w:r>
      <w:r w:rsidR="00D25114">
        <w:rPr>
          <w:rFonts w:ascii="Times New Roman" w:eastAsia="MS Mincho" w:hAnsi="Times New Roman" w:cs="Times New Roman"/>
          <w:sz w:val="20"/>
          <w:szCs w:val="20"/>
          <w:lang w:val="en-GB" w:eastAsia="ja-JP"/>
        </w:rPr>
        <w:t xml:space="preserve">the </w:t>
      </w:r>
      <w:r w:rsidR="008A06CD">
        <w:rPr>
          <w:rFonts w:ascii="Times New Roman" w:eastAsia="MS Mincho" w:hAnsi="Times New Roman" w:cs="Times New Roman"/>
          <w:sz w:val="20"/>
          <w:szCs w:val="20"/>
          <w:lang w:val="en-GB" w:eastAsia="ja-JP"/>
        </w:rPr>
        <w:t>volatility</w:t>
      </w:r>
      <w:r w:rsidR="003B5BDC">
        <w:rPr>
          <w:rFonts w:ascii="Times New Roman" w:eastAsia="MS Mincho" w:hAnsi="Times New Roman" w:cs="Times New Roman"/>
          <w:sz w:val="20"/>
          <w:szCs w:val="20"/>
          <w:lang w:val="en-GB" w:eastAsia="ja-JP"/>
        </w:rPr>
        <w:t xml:space="preserve"> (variance)</w:t>
      </w:r>
      <w:r w:rsidR="008A06CD">
        <w:rPr>
          <w:rFonts w:ascii="Times New Roman" w:eastAsia="MS Mincho" w:hAnsi="Times New Roman" w:cs="Times New Roman"/>
          <w:sz w:val="20"/>
          <w:szCs w:val="20"/>
          <w:lang w:val="en-GB" w:eastAsia="ja-JP"/>
        </w:rPr>
        <w:t>. The estimated coeffi</w:t>
      </w:r>
      <w:r w:rsidR="00D25114">
        <w:rPr>
          <w:rFonts w:ascii="Times New Roman" w:eastAsia="MS Mincho" w:hAnsi="Times New Roman" w:cs="Times New Roman"/>
          <w:sz w:val="20"/>
          <w:szCs w:val="20"/>
          <w:lang w:val="en-GB" w:eastAsia="ja-JP"/>
        </w:rPr>
        <w:t>cients of the proposed econometric model</w:t>
      </w:r>
      <w:r w:rsidR="008A06CD">
        <w:rPr>
          <w:rFonts w:ascii="Times New Roman" w:eastAsia="MS Mincho" w:hAnsi="Times New Roman" w:cs="Times New Roman"/>
          <w:sz w:val="20"/>
          <w:szCs w:val="20"/>
          <w:lang w:val="en-GB" w:eastAsia="ja-JP"/>
        </w:rPr>
        <w:t xml:space="preserve"> are </w:t>
      </w:r>
      <w:r w:rsidR="00D25114">
        <w:rPr>
          <w:rFonts w:ascii="Times New Roman" w:eastAsia="MS Mincho" w:hAnsi="Times New Roman" w:cs="Times New Roman"/>
          <w:sz w:val="20"/>
          <w:szCs w:val="20"/>
          <w:lang w:val="en-GB" w:eastAsia="ja-JP"/>
        </w:rPr>
        <w:t>higher</w:t>
      </w:r>
      <w:r w:rsidR="008A06CD">
        <w:rPr>
          <w:rFonts w:ascii="Times New Roman" w:eastAsia="MS Mincho" w:hAnsi="Times New Roman" w:cs="Times New Roman"/>
          <w:sz w:val="20"/>
          <w:szCs w:val="20"/>
          <w:lang w:val="en-GB" w:eastAsia="ja-JP"/>
        </w:rPr>
        <w:t xml:space="preserve"> (in absolute terms) than those</w:t>
      </w:r>
      <w:r w:rsidR="00D25114">
        <w:rPr>
          <w:rFonts w:ascii="Times New Roman" w:eastAsia="MS Mincho" w:hAnsi="Times New Roman" w:cs="Times New Roman"/>
          <w:sz w:val="20"/>
          <w:szCs w:val="20"/>
          <w:lang w:val="en-GB" w:eastAsia="ja-JP"/>
        </w:rPr>
        <w:t xml:space="preserve"> obtained with models that do not take into account the </w:t>
      </w:r>
      <w:r w:rsidR="00D25114">
        <w:rPr>
          <w:rFonts w:ascii="Times New Roman" w:eastAsia="MS Mincho" w:hAnsi="Times New Roman" w:cs="Times New Roman"/>
          <w:sz w:val="20"/>
          <w:szCs w:val="20"/>
          <w:lang w:val="en-GB" w:eastAsia="ja-JP"/>
        </w:rPr>
        <w:t>intermittency</w:t>
      </w:r>
      <w:r w:rsidR="00D25114">
        <w:rPr>
          <w:rFonts w:ascii="Times New Roman" w:eastAsia="MS Mincho" w:hAnsi="Times New Roman" w:cs="Times New Roman"/>
          <w:sz w:val="20"/>
          <w:szCs w:val="20"/>
          <w:lang w:val="en-GB" w:eastAsia="ja-JP"/>
        </w:rPr>
        <w:t xml:space="preserve"> of wind and solar productions. Indeed, these underestimate</w:t>
      </w:r>
      <w:r w:rsidR="008A06CD" w:rsidRPr="008A06CD">
        <w:rPr>
          <w:rFonts w:ascii="Times New Roman" w:eastAsia="MS Mincho" w:hAnsi="Times New Roman" w:cs="Times New Roman"/>
          <w:sz w:val="20"/>
          <w:szCs w:val="20"/>
          <w:lang w:val="en-GB" w:eastAsia="ja-JP"/>
        </w:rPr>
        <w:t xml:space="preserve"> the impact of RES electricity production on prices, since most of the time there is</w:t>
      </w:r>
      <w:r w:rsidR="00D25114">
        <w:rPr>
          <w:rFonts w:ascii="Times New Roman" w:eastAsia="MS Mincho" w:hAnsi="Times New Roman" w:cs="Times New Roman"/>
          <w:sz w:val="20"/>
          <w:szCs w:val="20"/>
          <w:lang w:val="en-GB" w:eastAsia="ja-JP"/>
        </w:rPr>
        <w:t xml:space="preserve"> little or </w:t>
      </w:r>
      <w:r w:rsidR="00606002">
        <w:rPr>
          <w:rFonts w:ascii="Times New Roman" w:eastAsia="MS Mincho" w:hAnsi="Times New Roman" w:cs="Times New Roman"/>
          <w:sz w:val="20"/>
          <w:szCs w:val="20"/>
          <w:lang w:val="en-GB" w:eastAsia="ja-JP"/>
        </w:rPr>
        <w:t>no production at all.</w:t>
      </w:r>
      <w:r w:rsidR="00D25114">
        <w:rPr>
          <w:rFonts w:ascii="Times New Roman" w:eastAsia="MS Mincho" w:hAnsi="Times New Roman" w:cs="Times New Roman"/>
          <w:sz w:val="20"/>
          <w:szCs w:val="20"/>
          <w:lang w:val="en-GB" w:eastAsia="ja-JP"/>
        </w:rPr>
        <w:t xml:space="preserve"> From this perspective, the Markov-Switching model is a satisfying</w:t>
      </w:r>
      <w:r w:rsidR="0096522D">
        <w:rPr>
          <w:rFonts w:ascii="Times New Roman" w:eastAsia="MS Mincho" w:hAnsi="Times New Roman" w:cs="Times New Roman"/>
          <w:sz w:val="20"/>
          <w:szCs w:val="20"/>
          <w:lang w:val="en-GB" w:eastAsia="ja-JP"/>
        </w:rPr>
        <w:t xml:space="preserve"> alternative to the continuous </w:t>
      </w:r>
      <w:proofErr w:type="spellStart"/>
      <w:r w:rsidR="0096522D">
        <w:rPr>
          <w:rFonts w:ascii="Times New Roman" w:eastAsia="MS Mincho" w:hAnsi="Times New Roman" w:cs="Times New Roman"/>
          <w:sz w:val="20"/>
          <w:szCs w:val="20"/>
          <w:lang w:val="en-GB" w:eastAsia="ja-JP"/>
        </w:rPr>
        <w:t>modeling</w:t>
      </w:r>
      <w:proofErr w:type="spellEnd"/>
      <w:r w:rsidR="0096522D">
        <w:rPr>
          <w:rFonts w:ascii="Times New Roman" w:eastAsia="MS Mincho" w:hAnsi="Times New Roman" w:cs="Times New Roman"/>
          <w:sz w:val="20"/>
          <w:szCs w:val="20"/>
          <w:lang w:val="en-GB" w:eastAsia="ja-JP"/>
        </w:rPr>
        <w:t xml:space="preserve"> approaches.</w:t>
      </w:r>
    </w:p>
    <w:p w:rsidR="00871433" w:rsidRPr="00871433" w:rsidRDefault="00871433" w:rsidP="00C86B93">
      <w:pPr>
        <w:spacing w:after="0" w:line="240" w:lineRule="auto"/>
        <w:jc w:val="both"/>
        <w:rPr>
          <w:rFonts w:ascii="Times New Roman" w:eastAsia="MS Mincho" w:hAnsi="Times New Roman" w:cs="Times New Roman"/>
          <w:sz w:val="20"/>
          <w:szCs w:val="20"/>
          <w:lang w:val="en-GB" w:eastAsia="ja-JP"/>
        </w:rPr>
      </w:pPr>
    </w:p>
    <w:p w:rsidR="00C86B93" w:rsidRPr="00B05F95" w:rsidRDefault="00C86B93" w:rsidP="00871433">
      <w:pPr>
        <w:spacing w:before="240" w:after="60" w:line="240" w:lineRule="auto"/>
        <w:jc w:val="both"/>
        <w:rPr>
          <w:rFonts w:ascii="Arial" w:eastAsia="MS Mincho" w:hAnsi="Arial" w:cs="Arial"/>
          <w:sz w:val="20"/>
          <w:szCs w:val="20"/>
          <w:lang w:val="en-GB" w:eastAsia="ja-JP"/>
        </w:rPr>
      </w:pPr>
      <w:r w:rsidRPr="00B05F95">
        <w:rPr>
          <w:rFonts w:ascii="Arial" w:eastAsia="MS Mincho" w:hAnsi="Arial" w:cs="Arial"/>
          <w:b/>
          <w:bCs/>
          <w:sz w:val="24"/>
          <w:szCs w:val="24"/>
          <w:lang w:val="en-GB" w:eastAsia="ja-JP"/>
        </w:rPr>
        <w:lastRenderedPageBreak/>
        <w:t>Conclusion</w:t>
      </w:r>
      <w:bookmarkStart w:id="0" w:name="_GoBack"/>
      <w:bookmarkEnd w:id="0"/>
    </w:p>
    <w:p w:rsidR="003B5BDC" w:rsidRDefault="003B5BDC" w:rsidP="003B5BDC">
      <w:pPr>
        <w:pStyle w:val="Corpsdetexte3"/>
      </w:pPr>
      <w:r>
        <w:t xml:space="preserve">We investigated the impact of renewable electricity production on electricity prices using a </w:t>
      </w:r>
      <w:r w:rsidR="0096522D">
        <w:t>Markov-Switching M</w:t>
      </w:r>
      <w:r>
        <w:t xml:space="preserve">odel. This econometric approach is different than previous ones in that it </w:t>
      </w:r>
      <w:r w:rsidR="0096522D">
        <w:t>manages to focus</w:t>
      </w:r>
      <w:r>
        <w:t xml:space="preserve"> on periods during which RES are effectively producing, thus leading to higher elasticities </w:t>
      </w:r>
      <w:r w:rsidR="0096522D">
        <w:t xml:space="preserve">of the price </w:t>
      </w:r>
      <w:r>
        <w:t xml:space="preserve">than in </w:t>
      </w:r>
      <w:r w:rsidR="0096522D">
        <w:t xml:space="preserve">continuous models such as </w:t>
      </w:r>
      <w:r>
        <w:t>ARMA-GARCH.</w:t>
      </w:r>
    </w:p>
    <w:p w:rsidR="0096522D" w:rsidRDefault="0096522D" w:rsidP="003B5BDC">
      <w:pPr>
        <w:pStyle w:val="Corpsdetexte3"/>
      </w:pPr>
    </w:p>
    <w:p w:rsidR="009D7164" w:rsidRDefault="003B5BDC" w:rsidP="00871433">
      <w:pPr>
        <w:pStyle w:val="Corpsdetexte3"/>
      </w:pPr>
      <w:r>
        <w:t>The two main effects of RES production is an average decrease of the price, and a higher volatility. These distortions affect directly the profitability of all production units and the incentive to invest in electricity production</w:t>
      </w:r>
      <w:r w:rsidR="0096522D">
        <w:t>, and are</w:t>
      </w:r>
      <w:r>
        <w:t xml:space="preserve"> thus an </w:t>
      </w:r>
      <w:r w:rsidR="0096522D">
        <w:t>important issue to be addressed.</w:t>
      </w:r>
    </w:p>
    <w:p w:rsidR="00871433" w:rsidRPr="00871433" w:rsidRDefault="00871433" w:rsidP="00871433">
      <w:pPr>
        <w:pStyle w:val="Corpsdetexte3"/>
      </w:pPr>
    </w:p>
    <w:p w:rsidR="009D7164" w:rsidRPr="00B05F95" w:rsidRDefault="009D7164" w:rsidP="00871433">
      <w:pPr>
        <w:pStyle w:val="Corpsdetexte3"/>
        <w:spacing w:before="240" w:after="60"/>
        <w:rPr>
          <w:rFonts w:ascii="Arial" w:hAnsi="Arial" w:cs="Arial"/>
          <w:b/>
          <w:bCs/>
          <w:sz w:val="24"/>
          <w:szCs w:val="24"/>
          <w:lang w:val="fr-FR"/>
        </w:rPr>
      </w:pPr>
      <w:r w:rsidRPr="00B05F95">
        <w:rPr>
          <w:rFonts w:ascii="Arial" w:hAnsi="Arial" w:cs="Arial"/>
          <w:b/>
          <w:bCs/>
          <w:sz w:val="24"/>
          <w:szCs w:val="24"/>
        </w:rPr>
        <w:t>References</w:t>
      </w:r>
    </w:p>
    <w:p w:rsidR="00943D27" w:rsidRDefault="00943D27" w:rsidP="00943D27">
      <w:pPr>
        <w:pStyle w:val="Corpsdetexte3"/>
        <w:rPr>
          <w:bCs/>
          <w:szCs w:val="22"/>
        </w:rPr>
      </w:pPr>
      <w:r w:rsidRPr="003B5BDC">
        <w:rPr>
          <w:bCs/>
          <w:szCs w:val="22"/>
          <w:lang w:val="fr-FR"/>
        </w:rPr>
        <w:t xml:space="preserve">Garcia, R. C., Contreras, J., </w:t>
      </w:r>
      <w:proofErr w:type="spellStart"/>
      <w:r w:rsidRPr="003B5BDC">
        <w:rPr>
          <w:bCs/>
          <w:szCs w:val="22"/>
          <w:lang w:val="fr-FR"/>
        </w:rPr>
        <w:t>Akkeren</w:t>
      </w:r>
      <w:proofErr w:type="spellEnd"/>
      <w:r w:rsidRPr="003B5BDC">
        <w:rPr>
          <w:bCs/>
          <w:szCs w:val="22"/>
          <w:lang w:val="fr-FR"/>
        </w:rPr>
        <w:t xml:space="preserve">, M. V., Garcia, J. B. C., 2005. </w:t>
      </w:r>
      <w:proofErr w:type="gramStart"/>
      <w:r w:rsidRPr="007E2FBA">
        <w:rPr>
          <w:bCs/>
          <w:szCs w:val="22"/>
        </w:rPr>
        <w:t>A GARCH forecasting model to predict day-ahead electricity prices.</w:t>
      </w:r>
      <w:proofErr w:type="gramEnd"/>
      <w:r w:rsidRPr="007E2FBA">
        <w:rPr>
          <w:bCs/>
          <w:szCs w:val="22"/>
        </w:rPr>
        <w:t xml:space="preserve"> IEEE tran</w:t>
      </w:r>
      <w:r w:rsidR="00D80419">
        <w:rPr>
          <w:bCs/>
          <w:szCs w:val="22"/>
        </w:rPr>
        <w:t>sactions on power systems 20, 2</w:t>
      </w:r>
    </w:p>
    <w:p w:rsidR="00D80419" w:rsidRPr="007E2FBA" w:rsidRDefault="00D80419" w:rsidP="00943D27">
      <w:pPr>
        <w:pStyle w:val="Corpsdetexte3"/>
        <w:rPr>
          <w:bCs/>
          <w:szCs w:val="22"/>
        </w:rPr>
      </w:pPr>
    </w:p>
    <w:p w:rsidR="00943D27" w:rsidRDefault="00943D27" w:rsidP="00943D27">
      <w:pPr>
        <w:pStyle w:val="Corpsdetexte3"/>
        <w:rPr>
          <w:bCs/>
          <w:szCs w:val="22"/>
        </w:rPr>
      </w:pPr>
      <w:r w:rsidRPr="007E2FBA">
        <w:rPr>
          <w:bCs/>
          <w:szCs w:val="22"/>
        </w:rPr>
        <w:t xml:space="preserve">Huisman, R., </w:t>
      </w:r>
      <w:proofErr w:type="spellStart"/>
      <w:r w:rsidRPr="007E2FBA">
        <w:rPr>
          <w:bCs/>
          <w:szCs w:val="22"/>
        </w:rPr>
        <w:t>Mahieu</w:t>
      </w:r>
      <w:proofErr w:type="spellEnd"/>
      <w:r w:rsidRPr="007E2FBA">
        <w:rPr>
          <w:bCs/>
          <w:szCs w:val="22"/>
        </w:rPr>
        <w:t>, R., 2003. Regime jumps in electricity prices. Energy economics 25, 425-434</w:t>
      </w:r>
    </w:p>
    <w:p w:rsidR="00D80419" w:rsidRPr="007E2FBA" w:rsidRDefault="00D80419" w:rsidP="00943D27">
      <w:pPr>
        <w:pStyle w:val="Corpsdetexte3"/>
        <w:rPr>
          <w:bCs/>
          <w:szCs w:val="22"/>
        </w:rPr>
      </w:pPr>
    </w:p>
    <w:p w:rsidR="00943D27" w:rsidRDefault="00943D27" w:rsidP="00943D27">
      <w:pPr>
        <w:pStyle w:val="Corpsdetexte3"/>
        <w:rPr>
          <w:bCs/>
          <w:szCs w:val="22"/>
          <w:lang w:val="fr-FR"/>
        </w:rPr>
      </w:pPr>
      <w:proofErr w:type="spellStart"/>
      <w:r w:rsidRPr="007E2FBA">
        <w:rPr>
          <w:bCs/>
          <w:szCs w:val="22"/>
        </w:rPr>
        <w:t>Janczura</w:t>
      </w:r>
      <w:proofErr w:type="spellEnd"/>
      <w:r w:rsidRPr="007E2FBA">
        <w:rPr>
          <w:bCs/>
          <w:szCs w:val="22"/>
        </w:rPr>
        <w:t xml:space="preserve">, J., </w:t>
      </w:r>
      <w:proofErr w:type="spellStart"/>
      <w:r w:rsidRPr="007E2FBA">
        <w:rPr>
          <w:bCs/>
          <w:szCs w:val="22"/>
        </w:rPr>
        <w:t>Weron</w:t>
      </w:r>
      <w:proofErr w:type="spellEnd"/>
      <w:r w:rsidRPr="007E2FBA">
        <w:rPr>
          <w:bCs/>
          <w:szCs w:val="22"/>
        </w:rPr>
        <w:t xml:space="preserve">, R., 2010. </w:t>
      </w:r>
      <w:proofErr w:type="gramStart"/>
      <w:r w:rsidRPr="007E2FBA">
        <w:rPr>
          <w:bCs/>
          <w:szCs w:val="22"/>
        </w:rPr>
        <w:t>An empirical comparison of alternate regime-switching models for electricity spot prices.</w:t>
      </w:r>
      <w:proofErr w:type="gramEnd"/>
      <w:r w:rsidRPr="007E2FBA">
        <w:rPr>
          <w:bCs/>
          <w:szCs w:val="22"/>
        </w:rPr>
        <w:t xml:space="preserve"> </w:t>
      </w:r>
      <w:proofErr w:type="spellStart"/>
      <w:r w:rsidR="00D80419">
        <w:rPr>
          <w:bCs/>
          <w:szCs w:val="22"/>
          <w:lang w:val="fr-FR"/>
        </w:rPr>
        <w:t>Energy</w:t>
      </w:r>
      <w:proofErr w:type="spellEnd"/>
      <w:r w:rsidR="00D80419">
        <w:rPr>
          <w:bCs/>
          <w:szCs w:val="22"/>
          <w:lang w:val="fr-FR"/>
        </w:rPr>
        <w:t xml:space="preserve"> </w:t>
      </w:r>
      <w:proofErr w:type="spellStart"/>
      <w:r w:rsidR="00D80419">
        <w:rPr>
          <w:bCs/>
          <w:szCs w:val="22"/>
          <w:lang w:val="fr-FR"/>
        </w:rPr>
        <w:t>Economics</w:t>
      </w:r>
      <w:proofErr w:type="spellEnd"/>
      <w:r w:rsidR="00D80419">
        <w:rPr>
          <w:bCs/>
          <w:szCs w:val="22"/>
          <w:lang w:val="fr-FR"/>
        </w:rPr>
        <w:t xml:space="preserve"> 32, 1059-1073</w:t>
      </w:r>
    </w:p>
    <w:p w:rsidR="00D80419" w:rsidRPr="003B5BDC" w:rsidRDefault="00D80419" w:rsidP="00943D27">
      <w:pPr>
        <w:pStyle w:val="Corpsdetexte3"/>
        <w:rPr>
          <w:bCs/>
          <w:szCs w:val="22"/>
          <w:lang w:val="fr-FR"/>
        </w:rPr>
      </w:pPr>
    </w:p>
    <w:p w:rsidR="009D7164" w:rsidRDefault="009D7164" w:rsidP="009D7164">
      <w:pPr>
        <w:spacing w:after="0" w:line="240" w:lineRule="auto"/>
        <w:jc w:val="both"/>
        <w:rPr>
          <w:rFonts w:ascii="Times New Roman" w:eastAsia="MS Mincho" w:hAnsi="Times New Roman" w:cs="Times New Roman"/>
          <w:sz w:val="20"/>
          <w:szCs w:val="20"/>
          <w:lang w:val="en-GB" w:eastAsia="ja-JP"/>
        </w:rPr>
      </w:pPr>
      <w:proofErr w:type="spellStart"/>
      <w:r w:rsidRPr="009D7164">
        <w:rPr>
          <w:rFonts w:ascii="Times New Roman" w:eastAsia="MS Mincho" w:hAnsi="Times New Roman" w:cs="Times New Roman"/>
          <w:sz w:val="20"/>
          <w:szCs w:val="20"/>
          <w:lang w:val="en-GB" w:eastAsia="ja-JP"/>
        </w:rPr>
        <w:t>Krolzig</w:t>
      </w:r>
      <w:proofErr w:type="spellEnd"/>
      <w:r w:rsidRPr="009D7164">
        <w:rPr>
          <w:rFonts w:ascii="Times New Roman" w:eastAsia="MS Mincho" w:hAnsi="Times New Roman" w:cs="Times New Roman"/>
          <w:sz w:val="20"/>
          <w:szCs w:val="20"/>
          <w:lang w:val="en-GB" w:eastAsia="ja-JP"/>
        </w:rPr>
        <w:t xml:space="preserve"> H.-M., </w:t>
      </w:r>
      <w:proofErr w:type="spellStart"/>
      <w:r w:rsidRPr="009D7164">
        <w:rPr>
          <w:rFonts w:ascii="Times New Roman" w:eastAsia="MS Mincho" w:hAnsi="Times New Roman" w:cs="Times New Roman"/>
          <w:sz w:val="20"/>
          <w:szCs w:val="20"/>
          <w:lang w:val="en-GB" w:eastAsia="ja-JP"/>
        </w:rPr>
        <w:t>Marcellino</w:t>
      </w:r>
      <w:proofErr w:type="spellEnd"/>
      <w:r w:rsidRPr="009D7164">
        <w:rPr>
          <w:rFonts w:ascii="Times New Roman" w:eastAsia="MS Mincho" w:hAnsi="Times New Roman" w:cs="Times New Roman"/>
          <w:sz w:val="20"/>
          <w:szCs w:val="20"/>
          <w:lang w:val="en-GB" w:eastAsia="ja-JP"/>
        </w:rPr>
        <w:t xml:space="preserve"> M., </w:t>
      </w:r>
      <w:proofErr w:type="spellStart"/>
      <w:proofErr w:type="gramStart"/>
      <w:r w:rsidRPr="009D7164">
        <w:rPr>
          <w:rFonts w:ascii="Times New Roman" w:eastAsia="MS Mincho" w:hAnsi="Times New Roman" w:cs="Times New Roman"/>
          <w:sz w:val="20"/>
          <w:szCs w:val="20"/>
          <w:lang w:val="en-GB" w:eastAsia="ja-JP"/>
        </w:rPr>
        <w:t>Mizon</w:t>
      </w:r>
      <w:proofErr w:type="spellEnd"/>
      <w:r w:rsidRPr="009D7164">
        <w:rPr>
          <w:rFonts w:ascii="Times New Roman" w:eastAsia="MS Mincho" w:hAnsi="Times New Roman" w:cs="Times New Roman"/>
          <w:sz w:val="20"/>
          <w:szCs w:val="20"/>
          <w:lang w:val="en-GB" w:eastAsia="ja-JP"/>
        </w:rPr>
        <w:t>.,</w:t>
      </w:r>
      <w:proofErr w:type="gramEnd"/>
      <w:r w:rsidRPr="009D7164">
        <w:rPr>
          <w:rFonts w:ascii="Times New Roman" w:eastAsia="MS Mincho" w:hAnsi="Times New Roman" w:cs="Times New Roman"/>
          <w:sz w:val="20"/>
          <w:szCs w:val="20"/>
          <w:lang w:val="en-GB" w:eastAsia="ja-JP"/>
        </w:rPr>
        <w:t xml:space="preserve"> 2000. G.E., A Markov-switching vector equilibrium Correction model of the UK Labour Market, Working </w:t>
      </w:r>
      <w:r w:rsidR="00D80419">
        <w:rPr>
          <w:rFonts w:ascii="Times New Roman" w:eastAsia="MS Mincho" w:hAnsi="Times New Roman" w:cs="Times New Roman"/>
          <w:sz w:val="20"/>
          <w:szCs w:val="20"/>
          <w:lang w:val="en-GB" w:eastAsia="ja-JP"/>
        </w:rPr>
        <w:t>Paper N°185, Bocconi University</w:t>
      </w:r>
    </w:p>
    <w:p w:rsidR="00D80419" w:rsidRPr="009D7164" w:rsidRDefault="00D80419" w:rsidP="009D7164">
      <w:pPr>
        <w:spacing w:after="0" w:line="240" w:lineRule="auto"/>
        <w:jc w:val="both"/>
        <w:rPr>
          <w:rFonts w:ascii="Times New Roman" w:eastAsia="MS Mincho" w:hAnsi="Times New Roman" w:cs="Times New Roman"/>
          <w:sz w:val="20"/>
          <w:szCs w:val="20"/>
          <w:lang w:val="en-GB" w:eastAsia="ja-JP"/>
        </w:rPr>
      </w:pPr>
    </w:p>
    <w:p w:rsidR="009D7164" w:rsidRDefault="00D80419" w:rsidP="009D7164">
      <w:pPr>
        <w:spacing w:after="0" w:line="240" w:lineRule="auto"/>
        <w:jc w:val="both"/>
        <w:rPr>
          <w:rFonts w:ascii="Times New Roman" w:eastAsia="MS Mincho" w:hAnsi="Times New Roman" w:cs="Times New Roman"/>
          <w:sz w:val="20"/>
          <w:szCs w:val="20"/>
          <w:lang w:val="en-GB" w:eastAsia="ja-JP"/>
        </w:rPr>
      </w:pPr>
      <w:proofErr w:type="spellStart"/>
      <w:proofErr w:type="gramStart"/>
      <w:r>
        <w:rPr>
          <w:rFonts w:ascii="Times New Roman" w:eastAsia="MS Mincho" w:hAnsi="Times New Roman" w:cs="Times New Roman"/>
          <w:sz w:val="20"/>
          <w:szCs w:val="20"/>
          <w:lang w:val="en-GB" w:eastAsia="ja-JP"/>
        </w:rPr>
        <w:t>Krolzig</w:t>
      </w:r>
      <w:proofErr w:type="spellEnd"/>
      <w:r>
        <w:rPr>
          <w:rFonts w:ascii="Times New Roman" w:eastAsia="MS Mincho" w:hAnsi="Times New Roman" w:cs="Times New Roman"/>
          <w:sz w:val="20"/>
          <w:szCs w:val="20"/>
          <w:lang w:val="en-GB" w:eastAsia="ja-JP"/>
        </w:rPr>
        <w:t xml:space="preserve">, H.-M., </w:t>
      </w:r>
      <w:r w:rsidR="009D7164" w:rsidRPr="009D7164">
        <w:rPr>
          <w:rFonts w:ascii="Times New Roman" w:eastAsia="MS Mincho" w:hAnsi="Times New Roman" w:cs="Times New Roman"/>
          <w:sz w:val="20"/>
          <w:szCs w:val="20"/>
          <w:lang w:val="en-GB" w:eastAsia="ja-JP"/>
        </w:rPr>
        <w:t>2000.</w:t>
      </w:r>
      <w:proofErr w:type="gramEnd"/>
      <w:r w:rsidR="009D7164" w:rsidRPr="009D7164">
        <w:rPr>
          <w:rFonts w:ascii="Times New Roman" w:eastAsia="MS Mincho" w:hAnsi="Times New Roman" w:cs="Times New Roman"/>
          <w:sz w:val="20"/>
          <w:szCs w:val="20"/>
          <w:lang w:val="en-GB" w:eastAsia="ja-JP"/>
        </w:rPr>
        <w:t xml:space="preserve"> Predicting Markov switching </w:t>
      </w:r>
      <w:r>
        <w:rPr>
          <w:rFonts w:ascii="Times New Roman" w:eastAsia="MS Mincho" w:hAnsi="Times New Roman" w:cs="Times New Roman"/>
          <w:sz w:val="20"/>
          <w:szCs w:val="20"/>
          <w:lang w:val="en-GB" w:eastAsia="ja-JP"/>
        </w:rPr>
        <w:t>Vector Autoregressive Processes</w:t>
      </w:r>
    </w:p>
    <w:p w:rsidR="00D80419" w:rsidRDefault="00D80419" w:rsidP="009D7164">
      <w:pPr>
        <w:spacing w:after="0" w:line="240" w:lineRule="auto"/>
        <w:jc w:val="both"/>
        <w:rPr>
          <w:rFonts w:ascii="Times New Roman" w:eastAsia="MS Mincho" w:hAnsi="Times New Roman" w:cs="Times New Roman"/>
          <w:bCs/>
          <w:sz w:val="20"/>
          <w:szCs w:val="20"/>
          <w:lang w:val="en-GB" w:eastAsia="ja-JP"/>
        </w:rPr>
      </w:pPr>
    </w:p>
    <w:p w:rsidR="00943D27" w:rsidRDefault="00943D27" w:rsidP="00943D27">
      <w:pPr>
        <w:pStyle w:val="Corpsdetexte3"/>
        <w:rPr>
          <w:bCs/>
          <w:szCs w:val="22"/>
        </w:rPr>
      </w:pPr>
      <w:r w:rsidRPr="007E2FBA">
        <w:rPr>
          <w:bCs/>
          <w:szCs w:val="22"/>
        </w:rPr>
        <w:t xml:space="preserve">Li, Y., 2015. Revisiting short-term price and volatility dynamics in day-ahead electricity markets with rising wind power. </w:t>
      </w:r>
      <w:proofErr w:type="spellStart"/>
      <w:r w:rsidRPr="007E2FBA">
        <w:rPr>
          <w:bCs/>
          <w:szCs w:val="22"/>
        </w:rPr>
        <w:t>Chaire</w:t>
      </w:r>
      <w:proofErr w:type="spellEnd"/>
      <w:r w:rsidRPr="007E2FBA">
        <w:rPr>
          <w:bCs/>
          <w:szCs w:val="22"/>
        </w:rPr>
        <w:t xml:space="preserve"> European Electricity Markets Work</w:t>
      </w:r>
      <w:r w:rsidR="00D80419">
        <w:rPr>
          <w:bCs/>
          <w:szCs w:val="22"/>
        </w:rPr>
        <w:t>ing Paper 2014-2015</w:t>
      </w:r>
    </w:p>
    <w:p w:rsidR="00D80419" w:rsidRPr="007E2FBA" w:rsidRDefault="00D80419" w:rsidP="00943D27">
      <w:pPr>
        <w:pStyle w:val="Corpsdetexte3"/>
        <w:rPr>
          <w:bCs/>
          <w:szCs w:val="22"/>
        </w:rPr>
      </w:pPr>
    </w:p>
    <w:p w:rsidR="00943D27" w:rsidRPr="00EC24A6" w:rsidRDefault="00943D27" w:rsidP="00943D27">
      <w:pPr>
        <w:pStyle w:val="Corpsdetexte3"/>
        <w:rPr>
          <w:bCs/>
          <w:szCs w:val="22"/>
        </w:rPr>
      </w:pPr>
      <w:r w:rsidRPr="007E2FBA">
        <w:rPr>
          <w:bCs/>
          <w:szCs w:val="22"/>
        </w:rPr>
        <w:t xml:space="preserve">Liu, H., Shi, J., 2013. Applying ARMA-GARCH approaches to forecasting short-term electricity prices. </w:t>
      </w:r>
      <w:r w:rsidR="00D80419" w:rsidRPr="00EC24A6">
        <w:rPr>
          <w:bCs/>
          <w:szCs w:val="22"/>
        </w:rPr>
        <w:t>Energy Economics 37, 152-166</w:t>
      </w:r>
    </w:p>
    <w:p w:rsidR="00D80419" w:rsidRPr="00EC24A6" w:rsidRDefault="00D80419" w:rsidP="00943D27">
      <w:pPr>
        <w:pStyle w:val="Corpsdetexte3"/>
        <w:rPr>
          <w:bCs/>
          <w:szCs w:val="22"/>
        </w:rPr>
      </w:pPr>
    </w:p>
    <w:p w:rsidR="00D80419" w:rsidRPr="00D80419" w:rsidRDefault="00D80419" w:rsidP="00D80419">
      <w:pPr>
        <w:spacing w:after="0" w:line="240" w:lineRule="auto"/>
        <w:jc w:val="both"/>
        <w:rPr>
          <w:rFonts w:ascii="Times New Roman" w:eastAsia="MS Mincho" w:hAnsi="Times New Roman" w:cs="Times New Roman"/>
          <w:bCs/>
          <w:sz w:val="20"/>
          <w:szCs w:val="20"/>
          <w:lang w:val="en-GB" w:eastAsia="ja-JP"/>
        </w:rPr>
      </w:pPr>
      <w:proofErr w:type="spellStart"/>
      <w:r w:rsidRPr="009D7164">
        <w:rPr>
          <w:rFonts w:ascii="Times New Roman" w:eastAsia="MS Mincho" w:hAnsi="Times New Roman" w:cs="Times New Roman"/>
          <w:bCs/>
          <w:sz w:val="20"/>
          <w:szCs w:val="20"/>
          <w:lang w:val="en-GB" w:eastAsia="ja-JP"/>
        </w:rPr>
        <w:t>Perron</w:t>
      </w:r>
      <w:proofErr w:type="spellEnd"/>
      <w:r w:rsidRPr="009D7164">
        <w:rPr>
          <w:rFonts w:ascii="Times New Roman" w:eastAsia="MS Mincho" w:hAnsi="Times New Roman" w:cs="Times New Roman"/>
          <w:bCs/>
          <w:sz w:val="20"/>
          <w:szCs w:val="20"/>
          <w:lang w:val="en-GB" w:eastAsia="ja-JP"/>
        </w:rPr>
        <w:t xml:space="preserve"> P., 1997. Further evidence on breaking trend functions in macroeconomic variables, Journal o</w:t>
      </w:r>
      <w:r>
        <w:rPr>
          <w:rFonts w:ascii="Times New Roman" w:eastAsia="MS Mincho" w:hAnsi="Times New Roman" w:cs="Times New Roman"/>
          <w:bCs/>
          <w:sz w:val="20"/>
          <w:szCs w:val="20"/>
          <w:lang w:val="en-GB" w:eastAsia="ja-JP"/>
        </w:rPr>
        <w:t>f Econometrics, 80, pp. 355-385</w:t>
      </w:r>
    </w:p>
    <w:p w:rsidR="00D80419" w:rsidRPr="00D80419" w:rsidRDefault="00D80419" w:rsidP="00943D27">
      <w:pPr>
        <w:pStyle w:val="Corpsdetexte3"/>
        <w:rPr>
          <w:bCs/>
          <w:szCs w:val="22"/>
        </w:rPr>
      </w:pPr>
    </w:p>
    <w:p w:rsidR="009D7164" w:rsidRDefault="009D7164" w:rsidP="009D7164">
      <w:pPr>
        <w:spacing w:after="0" w:line="240" w:lineRule="auto"/>
        <w:jc w:val="both"/>
        <w:rPr>
          <w:rFonts w:ascii="Times New Roman" w:eastAsia="MS Mincho" w:hAnsi="Times New Roman" w:cs="Times New Roman"/>
          <w:bCs/>
          <w:sz w:val="20"/>
          <w:szCs w:val="20"/>
          <w:lang w:val="en-GB" w:eastAsia="ja-JP"/>
        </w:rPr>
      </w:pPr>
      <w:r w:rsidRPr="009D7164">
        <w:rPr>
          <w:rFonts w:ascii="Times New Roman" w:eastAsia="MS Mincho" w:hAnsi="Times New Roman" w:cs="Times New Roman"/>
          <w:bCs/>
          <w:sz w:val="20"/>
          <w:szCs w:val="20"/>
          <w:lang w:val="en-GB" w:eastAsia="ja-JP"/>
        </w:rPr>
        <w:t xml:space="preserve">Routledge, B. R., </w:t>
      </w:r>
      <w:proofErr w:type="spellStart"/>
      <w:r w:rsidRPr="009D7164">
        <w:rPr>
          <w:rFonts w:ascii="Times New Roman" w:eastAsia="MS Mincho" w:hAnsi="Times New Roman" w:cs="Times New Roman"/>
          <w:bCs/>
          <w:sz w:val="20"/>
          <w:szCs w:val="20"/>
          <w:lang w:val="en-GB" w:eastAsia="ja-JP"/>
        </w:rPr>
        <w:t>Seppi</w:t>
      </w:r>
      <w:proofErr w:type="spellEnd"/>
      <w:r w:rsidRPr="009D7164">
        <w:rPr>
          <w:rFonts w:ascii="Times New Roman" w:eastAsia="MS Mincho" w:hAnsi="Times New Roman" w:cs="Times New Roman"/>
          <w:bCs/>
          <w:sz w:val="20"/>
          <w:szCs w:val="20"/>
          <w:lang w:val="en-GB" w:eastAsia="ja-JP"/>
        </w:rPr>
        <w:t xml:space="preserve">, D. J. </w:t>
      </w:r>
      <w:proofErr w:type="spellStart"/>
      <w:r w:rsidRPr="009D7164">
        <w:rPr>
          <w:rFonts w:ascii="Times New Roman" w:eastAsia="MS Mincho" w:hAnsi="Times New Roman" w:cs="Times New Roman"/>
          <w:bCs/>
          <w:sz w:val="20"/>
          <w:szCs w:val="20"/>
          <w:lang w:val="en-GB" w:eastAsia="ja-JP"/>
        </w:rPr>
        <w:t>ans</w:t>
      </w:r>
      <w:proofErr w:type="spellEnd"/>
      <w:r w:rsidRPr="009D7164">
        <w:rPr>
          <w:rFonts w:ascii="Times New Roman" w:eastAsia="MS Mincho" w:hAnsi="Times New Roman" w:cs="Times New Roman"/>
          <w:bCs/>
          <w:sz w:val="20"/>
          <w:szCs w:val="20"/>
          <w:lang w:val="en-GB" w:eastAsia="ja-JP"/>
        </w:rPr>
        <w:t xml:space="preserve"> </w:t>
      </w:r>
      <w:proofErr w:type="spellStart"/>
      <w:r w:rsidRPr="009D7164">
        <w:rPr>
          <w:rFonts w:ascii="Times New Roman" w:eastAsia="MS Mincho" w:hAnsi="Times New Roman" w:cs="Times New Roman"/>
          <w:bCs/>
          <w:sz w:val="20"/>
          <w:szCs w:val="20"/>
          <w:lang w:val="en-GB" w:eastAsia="ja-JP"/>
        </w:rPr>
        <w:t>Spatt</w:t>
      </w:r>
      <w:proofErr w:type="spellEnd"/>
      <w:r w:rsidRPr="009D7164">
        <w:rPr>
          <w:rFonts w:ascii="Times New Roman" w:eastAsia="MS Mincho" w:hAnsi="Times New Roman" w:cs="Times New Roman"/>
          <w:bCs/>
          <w:sz w:val="20"/>
          <w:szCs w:val="20"/>
          <w:lang w:val="en-GB" w:eastAsia="ja-JP"/>
        </w:rPr>
        <w:t xml:space="preserve">, C. S., 2000. Equilibrium Forward Curves for Commodities, </w:t>
      </w:r>
      <w:proofErr w:type="gramStart"/>
      <w:r w:rsidRPr="009D7164">
        <w:rPr>
          <w:rFonts w:ascii="Times New Roman" w:eastAsia="MS Mincho" w:hAnsi="Times New Roman" w:cs="Times New Roman"/>
          <w:bCs/>
          <w:sz w:val="20"/>
          <w:szCs w:val="20"/>
          <w:lang w:val="en-GB" w:eastAsia="ja-JP"/>
        </w:rPr>
        <w:t>The</w:t>
      </w:r>
      <w:proofErr w:type="gramEnd"/>
      <w:r w:rsidRPr="009D7164">
        <w:rPr>
          <w:rFonts w:ascii="Times New Roman" w:eastAsia="MS Mincho" w:hAnsi="Times New Roman" w:cs="Times New Roman"/>
          <w:bCs/>
          <w:sz w:val="20"/>
          <w:szCs w:val="20"/>
          <w:lang w:val="en-GB" w:eastAsia="ja-JP"/>
        </w:rPr>
        <w:t xml:space="preserve"> Jo</w:t>
      </w:r>
      <w:r w:rsidR="00D80419">
        <w:rPr>
          <w:rFonts w:ascii="Times New Roman" w:eastAsia="MS Mincho" w:hAnsi="Times New Roman" w:cs="Times New Roman"/>
          <w:bCs/>
          <w:sz w:val="20"/>
          <w:szCs w:val="20"/>
          <w:lang w:val="en-GB" w:eastAsia="ja-JP"/>
        </w:rPr>
        <w:t>urnal of Finance, Vol.LV, N°3</w:t>
      </w:r>
    </w:p>
    <w:p w:rsidR="00D80419" w:rsidRDefault="00D80419" w:rsidP="009D7164">
      <w:pPr>
        <w:spacing w:after="0" w:line="240" w:lineRule="auto"/>
        <w:jc w:val="both"/>
        <w:rPr>
          <w:rFonts w:ascii="Times New Roman" w:eastAsia="MS Mincho" w:hAnsi="Times New Roman" w:cs="Times New Roman"/>
          <w:bCs/>
          <w:sz w:val="20"/>
          <w:szCs w:val="20"/>
          <w:lang w:val="en-GB" w:eastAsia="ja-JP"/>
        </w:rPr>
      </w:pPr>
    </w:p>
    <w:p w:rsidR="003B5BDC" w:rsidRPr="003B5BDC" w:rsidRDefault="009D7164" w:rsidP="003B5BDC">
      <w:pPr>
        <w:pStyle w:val="Corpsdetexte3"/>
        <w:rPr>
          <w:bCs/>
          <w:szCs w:val="22"/>
          <w:lang w:val="en-US"/>
        </w:rPr>
      </w:pPr>
      <w:proofErr w:type="spellStart"/>
      <w:r w:rsidRPr="007E2FBA">
        <w:rPr>
          <w:bCs/>
          <w:szCs w:val="22"/>
        </w:rPr>
        <w:t>Zivot</w:t>
      </w:r>
      <w:proofErr w:type="spellEnd"/>
      <w:r w:rsidRPr="007E2FBA">
        <w:rPr>
          <w:bCs/>
          <w:szCs w:val="22"/>
        </w:rPr>
        <w:t xml:space="preserve"> E., Andrews D., 1992. </w:t>
      </w:r>
      <w:r w:rsidRPr="003B5BDC">
        <w:rPr>
          <w:bCs/>
          <w:szCs w:val="22"/>
          <w:lang w:val="en-US"/>
        </w:rPr>
        <w:t>Further evidence on the great crash, the oil pri</w:t>
      </w:r>
      <w:r w:rsidR="00943D27">
        <w:rPr>
          <w:bCs/>
          <w:szCs w:val="22"/>
          <w:lang w:val="en-US"/>
        </w:rPr>
        <w:t xml:space="preserve">ce shock and the unit root test </w:t>
      </w:r>
      <w:r w:rsidRPr="003B5BDC">
        <w:rPr>
          <w:bCs/>
          <w:szCs w:val="22"/>
          <w:lang w:val="en-US"/>
        </w:rPr>
        <w:t>hypothesis, Journal of Business and Economic Statist</w:t>
      </w:r>
      <w:r w:rsidR="00D80419">
        <w:rPr>
          <w:bCs/>
          <w:szCs w:val="22"/>
          <w:lang w:val="en-US"/>
        </w:rPr>
        <w:t>ics, Vol. 10, July, pp. 251-270</w:t>
      </w:r>
    </w:p>
    <w:sectPr w:rsidR="003B5BDC" w:rsidRPr="003B5BDC" w:rsidSect="00BD7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93"/>
    <w:rsid w:val="000430A1"/>
    <w:rsid w:val="00107792"/>
    <w:rsid w:val="00156FF3"/>
    <w:rsid w:val="00231296"/>
    <w:rsid w:val="002C35A6"/>
    <w:rsid w:val="0034439F"/>
    <w:rsid w:val="00394A84"/>
    <w:rsid w:val="003B5BDC"/>
    <w:rsid w:val="00417C37"/>
    <w:rsid w:val="004521E3"/>
    <w:rsid w:val="00474B58"/>
    <w:rsid w:val="0048405C"/>
    <w:rsid w:val="004A1AEA"/>
    <w:rsid w:val="005559FD"/>
    <w:rsid w:val="005A7B3C"/>
    <w:rsid w:val="005B6C77"/>
    <w:rsid w:val="005D0DE0"/>
    <w:rsid w:val="005E2441"/>
    <w:rsid w:val="00606002"/>
    <w:rsid w:val="00622EAD"/>
    <w:rsid w:val="00631574"/>
    <w:rsid w:val="0070149F"/>
    <w:rsid w:val="00745D55"/>
    <w:rsid w:val="007B2A71"/>
    <w:rsid w:val="007D0F5E"/>
    <w:rsid w:val="007E2328"/>
    <w:rsid w:val="007E2FBA"/>
    <w:rsid w:val="008576C6"/>
    <w:rsid w:val="00871433"/>
    <w:rsid w:val="008A06CD"/>
    <w:rsid w:val="008B6AEA"/>
    <w:rsid w:val="00932619"/>
    <w:rsid w:val="00943D27"/>
    <w:rsid w:val="00965102"/>
    <w:rsid w:val="0096522D"/>
    <w:rsid w:val="009D7164"/>
    <w:rsid w:val="00A0369A"/>
    <w:rsid w:val="00AA4B1E"/>
    <w:rsid w:val="00AB068C"/>
    <w:rsid w:val="00B0448C"/>
    <w:rsid w:val="00B05F95"/>
    <w:rsid w:val="00B734F2"/>
    <w:rsid w:val="00BB62FE"/>
    <w:rsid w:val="00BD7C64"/>
    <w:rsid w:val="00C80590"/>
    <w:rsid w:val="00C86B93"/>
    <w:rsid w:val="00CD11D2"/>
    <w:rsid w:val="00D245AA"/>
    <w:rsid w:val="00D25114"/>
    <w:rsid w:val="00D80419"/>
    <w:rsid w:val="00DC3794"/>
    <w:rsid w:val="00DC7ADB"/>
    <w:rsid w:val="00E233BA"/>
    <w:rsid w:val="00E73CBD"/>
    <w:rsid w:val="00EC24A6"/>
    <w:rsid w:val="00ED4402"/>
    <w:rsid w:val="00F3745F"/>
    <w:rsid w:val="00F61B34"/>
    <w:rsid w:val="00FA216C"/>
    <w:rsid w:val="00FD6F00"/>
    <w:rsid w:val="00FE79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86B93"/>
    <w:rPr>
      <w:color w:val="0000FF" w:themeColor="hyperlink"/>
      <w:u w:val="single"/>
    </w:rPr>
  </w:style>
  <w:style w:type="paragraph" w:styleId="Corpsdetexte3">
    <w:name w:val="Body Text 3"/>
    <w:basedOn w:val="Normal"/>
    <w:link w:val="Corpsdetexte3Car"/>
    <w:rsid w:val="009D7164"/>
    <w:pPr>
      <w:spacing w:after="0" w:line="240" w:lineRule="auto"/>
      <w:jc w:val="both"/>
    </w:pPr>
    <w:rPr>
      <w:rFonts w:ascii="Times New Roman" w:eastAsia="MS Mincho" w:hAnsi="Times New Roman" w:cs="Times New Roman"/>
      <w:sz w:val="20"/>
      <w:szCs w:val="20"/>
      <w:lang w:val="en-GB" w:eastAsia="ja-JP"/>
    </w:rPr>
  </w:style>
  <w:style w:type="character" w:customStyle="1" w:styleId="Corpsdetexte3Car">
    <w:name w:val="Corps de texte 3 Car"/>
    <w:basedOn w:val="Policepardfaut"/>
    <w:link w:val="Corpsdetexte3"/>
    <w:rsid w:val="009D7164"/>
    <w:rPr>
      <w:rFonts w:ascii="Times New Roman" w:eastAsia="MS Mincho" w:hAnsi="Times New Roman" w:cs="Times New Roman"/>
      <w:sz w:val="20"/>
      <w:szCs w:val="20"/>
      <w:lang w:val="en-GB" w:eastAsia="ja-JP"/>
    </w:rPr>
  </w:style>
  <w:style w:type="paragraph" w:styleId="Corpsdetexte2">
    <w:name w:val="Body Text 2"/>
    <w:basedOn w:val="Normal"/>
    <w:link w:val="Corpsdetexte2Car"/>
    <w:uiPriority w:val="99"/>
    <w:semiHidden/>
    <w:unhideWhenUsed/>
    <w:rsid w:val="009D7164"/>
    <w:pPr>
      <w:spacing w:after="120" w:line="480" w:lineRule="auto"/>
    </w:pPr>
  </w:style>
  <w:style w:type="character" w:customStyle="1" w:styleId="Corpsdetexte2Car">
    <w:name w:val="Corps de texte 2 Car"/>
    <w:basedOn w:val="Policepardfaut"/>
    <w:link w:val="Corpsdetexte2"/>
    <w:uiPriority w:val="99"/>
    <w:semiHidden/>
    <w:rsid w:val="009D7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86B93"/>
    <w:rPr>
      <w:color w:val="0000FF" w:themeColor="hyperlink"/>
      <w:u w:val="single"/>
    </w:rPr>
  </w:style>
  <w:style w:type="paragraph" w:styleId="Corpsdetexte3">
    <w:name w:val="Body Text 3"/>
    <w:basedOn w:val="Normal"/>
    <w:link w:val="Corpsdetexte3Car"/>
    <w:rsid w:val="009D7164"/>
    <w:pPr>
      <w:spacing w:after="0" w:line="240" w:lineRule="auto"/>
      <w:jc w:val="both"/>
    </w:pPr>
    <w:rPr>
      <w:rFonts w:ascii="Times New Roman" w:eastAsia="MS Mincho" w:hAnsi="Times New Roman" w:cs="Times New Roman"/>
      <w:sz w:val="20"/>
      <w:szCs w:val="20"/>
      <w:lang w:val="en-GB" w:eastAsia="ja-JP"/>
    </w:rPr>
  </w:style>
  <w:style w:type="character" w:customStyle="1" w:styleId="Corpsdetexte3Car">
    <w:name w:val="Corps de texte 3 Car"/>
    <w:basedOn w:val="Policepardfaut"/>
    <w:link w:val="Corpsdetexte3"/>
    <w:rsid w:val="009D7164"/>
    <w:rPr>
      <w:rFonts w:ascii="Times New Roman" w:eastAsia="MS Mincho" w:hAnsi="Times New Roman" w:cs="Times New Roman"/>
      <w:sz w:val="20"/>
      <w:szCs w:val="20"/>
      <w:lang w:val="en-GB" w:eastAsia="ja-JP"/>
    </w:rPr>
  </w:style>
  <w:style w:type="paragraph" w:styleId="Corpsdetexte2">
    <w:name w:val="Body Text 2"/>
    <w:basedOn w:val="Normal"/>
    <w:link w:val="Corpsdetexte2Car"/>
    <w:uiPriority w:val="99"/>
    <w:semiHidden/>
    <w:unhideWhenUsed/>
    <w:rsid w:val="009D7164"/>
    <w:pPr>
      <w:spacing w:after="120" w:line="480" w:lineRule="auto"/>
    </w:pPr>
  </w:style>
  <w:style w:type="character" w:customStyle="1" w:styleId="Corpsdetexte2Car">
    <w:name w:val="Corps de texte 2 Car"/>
    <w:basedOn w:val="Policepardfaut"/>
    <w:link w:val="Corpsdetexte2"/>
    <w:uiPriority w:val="99"/>
    <w:semiHidden/>
    <w:rsid w:val="009D7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5429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IFP Energies Nouvelles</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LANTZ Frederic</dc:creator>
  <cp:lastModifiedBy>Cyril</cp:lastModifiedBy>
  <cp:revision>2</cp:revision>
  <dcterms:created xsi:type="dcterms:W3CDTF">2016-04-14T09:11:00Z</dcterms:created>
  <dcterms:modified xsi:type="dcterms:W3CDTF">2016-04-14T09:11:00Z</dcterms:modified>
</cp:coreProperties>
</file>