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E302AB" w:rsidP="00DC69F1">
      <w:pPr>
        <w:pStyle w:val="BodyText"/>
        <w:framePr w:w="10800" w:h="2142" w:hRule="exact" w:hSpace="187" w:wrap="auto" w:vAnchor="page" w:hAnchor="page" w:x="714" w:y="1085"/>
        <w:rPr>
          <w:b/>
          <w:sz w:val="28"/>
          <w:szCs w:val="28"/>
        </w:rPr>
      </w:pPr>
      <w:r>
        <w:rPr>
          <w:b/>
          <w:sz w:val="28"/>
          <w:szCs w:val="28"/>
        </w:rPr>
        <w:t xml:space="preserve">The </w:t>
      </w:r>
      <w:r w:rsidR="00AA6C14">
        <w:rPr>
          <w:b/>
          <w:sz w:val="28"/>
          <w:szCs w:val="28"/>
        </w:rPr>
        <w:t xml:space="preserve">many </w:t>
      </w:r>
      <w:r w:rsidR="00765E2D">
        <w:rPr>
          <w:b/>
          <w:sz w:val="28"/>
          <w:szCs w:val="28"/>
        </w:rPr>
        <w:t xml:space="preserve">attributes of residential energy </w:t>
      </w:r>
      <w:r>
        <w:rPr>
          <w:b/>
          <w:sz w:val="28"/>
          <w:szCs w:val="28"/>
        </w:rPr>
        <w:t>efficiency improvements</w:t>
      </w:r>
      <w:r w:rsidR="00AA6C14">
        <w:rPr>
          <w:b/>
          <w:sz w:val="28"/>
          <w:szCs w:val="28"/>
        </w:rPr>
        <w:t>: the distribution of which matter most across households</w:t>
      </w:r>
    </w:p>
    <w:p w:rsidR="00E302AB" w:rsidRDefault="00E302AB" w:rsidP="00D43889">
      <w:pPr>
        <w:pStyle w:val="BodyText"/>
        <w:framePr w:w="10800" w:h="2142" w:hRule="exact" w:hSpace="187" w:wrap="auto" w:vAnchor="page" w:hAnchor="page" w:x="714" w:y="1085"/>
        <w:jc w:val="center"/>
        <w:rPr>
          <w:sz w:val="20"/>
        </w:rPr>
      </w:pPr>
    </w:p>
    <w:p w:rsidR="00535525" w:rsidRPr="00D767DA" w:rsidRDefault="00535525" w:rsidP="00535525">
      <w:pPr>
        <w:pStyle w:val="BodyText"/>
        <w:framePr w:w="10800" w:h="2142" w:hRule="exact" w:hSpace="187" w:wrap="auto" w:vAnchor="page" w:hAnchor="page" w:x="714" w:y="1085"/>
        <w:jc w:val="center"/>
        <w:rPr>
          <w:sz w:val="20"/>
        </w:rPr>
      </w:pPr>
      <w:r>
        <w:rPr>
          <w:sz w:val="20"/>
        </w:rPr>
        <w:t>Paul Thorsnes, Dept. of Economics, University of Otago, Dunedin, New Zealand, 643 479 8359, paul.thorsnes@otago.ac.nz</w:t>
      </w:r>
    </w:p>
    <w:p w:rsidR="00D43889" w:rsidRPr="00D767DA" w:rsidRDefault="00D43889" w:rsidP="00D43889">
      <w:pPr>
        <w:pStyle w:val="BodyText"/>
        <w:framePr w:w="10800" w:h="2142" w:hRule="exact" w:hSpace="187" w:wrap="auto" w:vAnchor="page" w:hAnchor="page" w:x="714" w:y="1085"/>
        <w:jc w:val="center"/>
        <w:rPr>
          <w:sz w:val="20"/>
        </w:rPr>
      </w:pPr>
      <w:r>
        <w:rPr>
          <w:sz w:val="20"/>
        </w:rPr>
        <w:t>Auren Clarke, Dept. of Economics, University of Otago, Dunedin, New Zealand, aurenclarke@gmail.com</w:t>
      </w:r>
    </w:p>
    <w:p w:rsidR="00DC69F1" w:rsidRPr="00476853" w:rsidRDefault="00DC69F1" w:rsidP="00DC69F1">
      <w:pPr>
        <w:pStyle w:val="Heading2"/>
        <w:ind w:left="-810" w:firstLine="810"/>
        <w:rPr>
          <w:i w:val="0"/>
          <w:sz w:val="24"/>
          <w:szCs w:val="24"/>
        </w:rPr>
      </w:pPr>
      <w:r w:rsidRPr="00476853">
        <w:rPr>
          <w:i w:val="0"/>
          <w:sz w:val="24"/>
          <w:szCs w:val="24"/>
        </w:rPr>
        <w:t>Overview</w:t>
      </w:r>
    </w:p>
    <w:p w:rsidR="002D0F7B" w:rsidRPr="002D0F7B" w:rsidRDefault="002D0F7B" w:rsidP="002D0F7B">
      <w:pPr>
        <w:spacing w:before="120"/>
      </w:pPr>
      <w:r w:rsidRPr="002D0F7B">
        <w:t>The durability of housing combined with changes over time in prices, technology</w:t>
      </w:r>
      <w:r w:rsidR="00161CC4">
        <w:t>,</w:t>
      </w:r>
      <w:r w:rsidRPr="002D0F7B">
        <w:t xml:space="preserve"> and household characteristics motivates renovation of various aspects of dwellings.  The pace of renovation that include</w:t>
      </w:r>
      <w:r>
        <w:t>s</w:t>
      </w:r>
      <w:r w:rsidRPr="002D0F7B">
        <w:t xml:space="preserve"> improvements in energy efficiency (EE) appears slow.  </w:t>
      </w:r>
      <w:proofErr w:type="spellStart"/>
      <w:r w:rsidRPr="002D0F7B">
        <w:t>Jakob</w:t>
      </w:r>
      <w:proofErr w:type="spellEnd"/>
      <w:r w:rsidRPr="002D0F7B">
        <w:t xml:space="preserve"> (2006)</w:t>
      </w:r>
      <w:r w:rsidR="00857199" w:rsidRPr="002D0F7B">
        <w:t>, for example,</w:t>
      </w:r>
      <w:r w:rsidRPr="002D0F7B">
        <w:t xml:space="preserve"> reports rates of improvements in the energy efficiency of building envelopes in Europe of about 1%, less than half the rate of other types of building envelope </w:t>
      </w:r>
      <w:r w:rsidR="00B81E6C">
        <w:t>renovations</w:t>
      </w:r>
      <w:r w:rsidRPr="002D0F7B">
        <w:t>.  The perceived private and external social benefits of energy efficiency improvements ha</w:t>
      </w:r>
      <w:r w:rsidR="00161CC4">
        <w:t>ve</w:t>
      </w:r>
      <w:r w:rsidRPr="002D0F7B">
        <w:t xml:space="preserve"> prompted both public and private efforts to encourage higher rates of</w:t>
      </w:r>
      <w:r w:rsidR="00B81E6C">
        <w:t xml:space="preserve"> residential</w:t>
      </w:r>
      <w:r w:rsidRPr="002D0F7B">
        <w:t xml:space="preserve"> EE renovation</w:t>
      </w:r>
      <w:r w:rsidR="00B81E6C">
        <w:t xml:space="preserve"> and investment</w:t>
      </w:r>
      <w:r w:rsidR="00857199">
        <w:t xml:space="preserve"> in EE appliances and technologies</w:t>
      </w:r>
      <w:r w:rsidRPr="002D0F7B">
        <w:t>.</w:t>
      </w:r>
      <w:r w:rsidR="00765E2D">
        <w:t xml:space="preserve">  As </w:t>
      </w:r>
      <w:proofErr w:type="spellStart"/>
      <w:r w:rsidR="00765E2D">
        <w:t>Kok</w:t>
      </w:r>
      <w:proofErr w:type="spellEnd"/>
      <w:r w:rsidR="00765E2D">
        <w:t xml:space="preserve"> et al. (2012</w:t>
      </w:r>
      <w:r w:rsidR="00857199">
        <w:t>) note, “understanding the determinants and the rate at which energy-efficient building practices diffuse over space and time is important for designing policies to affect resource consumption in the built environment”.</w:t>
      </w:r>
    </w:p>
    <w:p w:rsidR="002D0F7B" w:rsidRPr="002D0F7B" w:rsidRDefault="00765E2D" w:rsidP="002D0F7B">
      <w:pPr>
        <w:spacing w:before="120"/>
      </w:pPr>
      <w:r>
        <w:t>A key characteristics of e</w:t>
      </w:r>
      <w:r w:rsidR="002D0F7B" w:rsidRPr="002D0F7B">
        <w:t xml:space="preserve">nergy efficiency improvements </w:t>
      </w:r>
      <w:r>
        <w:t xml:space="preserve">is the wide variation in </w:t>
      </w:r>
      <w:r w:rsidR="002D0F7B" w:rsidRPr="002D0F7B">
        <w:t xml:space="preserve">their </w:t>
      </w:r>
      <w:r>
        <w:t xml:space="preserve">numerous </w:t>
      </w:r>
      <w:r w:rsidR="002D0F7B" w:rsidRPr="002D0F7B">
        <w:t xml:space="preserve">attributes.  To help inform policy, researchers analyse actual and hypothetical consumer choices to estimate the relative values householders place on the various attributes (e.g., </w:t>
      </w:r>
      <w:proofErr w:type="spellStart"/>
      <w:r w:rsidR="002D0F7B" w:rsidRPr="002D0F7B">
        <w:t>Poortinga</w:t>
      </w:r>
      <w:proofErr w:type="spellEnd"/>
      <w:r w:rsidR="002D0F7B" w:rsidRPr="002D0F7B">
        <w:t xml:space="preserve"> 2003, </w:t>
      </w:r>
      <w:proofErr w:type="spellStart"/>
      <w:r w:rsidR="002D0F7B" w:rsidRPr="002D0F7B">
        <w:t>Banfi</w:t>
      </w:r>
      <w:proofErr w:type="spellEnd"/>
      <w:r w:rsidR="002D0F7B" w:rsidRPr="002D0F7B">
        <w:t xml:space="preserve"> et al. 2008, Farsi 2010</w:t>
      </w:r>
      <w:r w:rsidR="004C3378">
        <w:t>, Nair et al. 2010</w:t>
      </w:r>
      <w:r w:rsidR="002D0F7B" w:rsidRPr="002D0F7B">
        <w:t xml:space="preserve">).  An issue is that the number of potential attributes is large; our review of the literature identified at least nineteen relevant attributes.  </w:t>
      </w:r>
      <w:r w:rsidR="00161CC4">
        <w:t>The context in which h</w:t>
      </w:r>
      <w:r w:rsidR="002D0F7B" w:rsidRPr="002D0F7B">
        <w:t xml:space="preserve">ouseholds </w:t>
      </w:r>
      <w:r w:rsidR="00161CC4">
        <w:t xml:space="preserve">operate </w:t>
      </w:r>
      <w:r w:rsidR="002D0F7B" w:rsidRPr="002D0F7B">
        <w:t>also var</w:t>
      </w:r>
      <w:r w:rsidR="00161CC4">
        <w:t>ies</w:t>
      </w:r>
      <w:r w:rsidR="002D0F7B" w:rsidRPr="002D0F7B">
        <w:t xml:space="preserve"> widely in </w:t>
      </w:r>
      <w:r w:rsidR="00161CC4">
        <w:t>its</w:t>
      </w:r>
      <w:r w:rsidR="002D0F7B" w:rsidRPr="002D0F7B">
        <w:t xml:space="preserve"> attributes: climate varies over space; structural characteristics of houses vary over time and space due to variation in architectural styles and in building materials and practices; and households themselves vary widely in their characteristics and preferences.  In addition to estimating relative values among subsets of attributes, it seems of interest to explore the variation across households in the attributes of most interest.</w:t>
      </w:r>
    </w:p>
    <w:p w:rsidR="00DC69F1" w:rsidRPr="00D767DA" w:rsidRDefault="00C531E2">
      <w:pPr>
        <w:pStyle w:val="Heading2"/>
        <w:rPr>
          <w:i w:val="0"/>
          <w:sz w:val="24"/>
          <w:szCs w:val="24"/>
        </w:rPr>
      </w:pPr>
      <w:r>
        <w:rPr>
          <w:i w:val="0"/>
          <w:sz w:val="24"/>
          <w:szCs w:val="24"/>
        </w:rPr>
        <w:t>Methodology</w:t>
      </w:r>
    </w:p>
    <w:p w:rsidR="002D0F7B" w:rsidRPr="002D0F7B" w:rsidRDefault="002D0F7B" w:rsidP="002D0F7B">
      <w:pPr>
        <w:spacing w:before="120"/>
      </w:pPr>
      <w:r w:rsidRPr="002D0F7B">
        <w:t xml:space="preserve">We implement a </w:t>
      </w:r>
      <w:r w:rsidR="00B81E6C">
        <w:t xml:space="preserve">new </w:t>
      </w:r>
      <w:r w:rsidRPr="002D0F7B">
        <w:t>web-based choice survey of homeowner preferences for attributes of residential EE improvements that is unusual in two ways.  First, respondents choose the six attributes that they deem most important from a list of nineteen attributes; each survey respondent essentially builds his/her own personalized choic</w:t>
      </w:r>
      <w:bookmarkStart w:id="0" w:name="_GoBack"/>
      <w:bookmarkEnd w:id="0"/>
      <w:r w:rsidRPr="002D0F7B">
        <w:t>e survey.  All surveys include a seventh attribute, the upfront dollar cost of making the improvement, to allow analysis of willingness to pay.  Second, as the respondent works through the series of paired-comparisons corresponding to their personalised choice survey, the survey software reacts to each choice by identifying all choices implied by transitivity.  The resulting reduction in responder burden allows the calculation of a full set of part-worth utilities for each respondent on the attributes they chose.</w:t>
      </w:r>
    </w:p>
    <w:p w:rsidR="002D0F7B" w:rsidRPr="002D0F7B" w:rsidRDefault="002D0F7B" w:rsidP="002D0F7B">
      <w:pPr>
        <w:spacing w:before="120"/>
      </w:pPr>
      <w:r w:rsidRPr="002D0F7B">
        <w:t xml:space="preserve">We recruited a sample of 149 homeowners in Dunedin, New Zealand in mid-2012.  </w:t>
      </w:r>
      <w:r w:rsidR="00B81E6C">
        <w:t xml:space="preserve">Households were </w:t>
      </w:r>
      <w:r w:rsidRPr="002D0F7B">
        <w:t xml:space="preserve">recruited from a </w:t>
      </w:r>
      <w:r w:rsidR="00B81E6C">
        <w:t>s</w:t>
      </w:r>
      <w:r w:rsidRPr="002D0F7B">
        <w:t xml:space="preserve">ample </w:t>
      </w:r>
      <w:r w:rsidR="00B81E6C">
        <w:t xml:space="preserve">of 450 owner-occupied homes </w:t>
      </w:r>
      <w:r w:rsidRPr="002D0F7B">
        <w:t xml:space="preserve">drawn </w:t>
      </w:r>
      <w:r w:rsidR="00B81E6C">
        <w:t xml:space="preserve">randomly </w:t>
      </w:r>
      <w:r w:rsidRPr="002D0F7B">
        <w:t xml:space="preserve">from three suburban areas with </w:t>
      </w:r>
      <w:r w:rsidR="00B81E6C">
        <w:t>combined</w:t>
      </w:r>
      <w:r w:rsidR="0053548C">
        <w:t xml:space="preserve"> </w:t>
      </w:r>
      <w:r w:rsidRPr="002D0F7B">
        <w:t>demographic characteristics similar to those of the nation.  The response rate was 33%.  In addition to completing the choice survey, each respondent completed a short tic</w:t>
      </w:r>
      <w:r w:rsidR="0053548C">
        <w:t>k</w:t>
      </w:r>
      <w:r w:rsidRPr="002D0F7B">
        <w:t>-the-box survey that reveals a usefully wide variation in house and householder characteristics.</w:t>
      </w:r>
    </w:p>
    <w:p w:rsidR="002D0F7B" w:rsidRPr="002D0F7B" w:rsidRDefault="002D0F7B" w:rsidP="002D0F7B">
      <w:pPr>
        <w:spacing w:before="120"/>
      </w:pPr>
      <w:r w:rsidRPr="002D0F7B">
        <w:t xml:space="preserve">We use cluster analysis techniques to identify groups of householders who chose similar sets of </w:t>
      </w:r>
      <w:r w:rsidR="00B81E6C">
        <w:t xml:space="preserve">six </w:t>
      </w:r>
      <w:r w:rsidRPr="002D0F7B">
        <w:t xml:space="preserve">attributes as most important.  We compare these groups to their house and household characteristics.  We used the part-worth utility values from the choice models to calculate willingness to pay (WTP) for incremental changes in each of the attributes chosen.  We then regressed the log of WTP on house and household characteristics for the attributes frequently chosen and of </w:t>
      </w:r>
      <w:r w:rsidR="00947E49">
        <w:t xml:space="preserve">most </w:t>
      </w:r>
      <w:r w:rsidRPr="002D0F7B">
        <w:t>interest.</w:t>
      </w:r>
    </w:p>
    <w:p w:rsidR="00DC69F1" w:rsidRPr="00D767DA" w:rsidRDefault="00DC69F1" w:rsidP="00DC69F1">
      <w:pPr>
        <w:pStyle w:val="BodyText2"/>
        <w:spacing w:after="200"/>
        <w:rPr>
          <w:i/>
        </w:rPr>
      </w:pPr>
    </w:p>
    <w:p w:rsidR="00DC69F1" w:rsidRPr="00D767DA" w:rsidRDefault="00DC69F1" w:rsidP="00DC69F1">
      <w:pPr>
        <w:pStyle w:val="Heading2"/>
        <w:rPr>
          <w:i w:val="0"/>
          <w:sz w:val="24"/>
          <w:szCs w:val="24"/>
        </w:rPr>
      </w:pPr>
      <w:r w:rsidRPr="00D767DA">
        <w:rPr>
          <w:i w:val="0"/>
          <w:sz w:val="24"/>
          <w:szCs w:val="24"/>
        </w:rPr>
        <w:t>Results</w:t>
      </w:r>
    </w:p>
    <w:p w:rsidR="002D0F7B" w:rsidRPr="002D0F7B" w:rsidRDefault="002D0F7B" w:rsidP="002D0F7B">
      <w:pPr>
        <w:spacing w:before="120"/>
      </w:pPr>
      <w:r w:rsidRPr="002D0F7B">
        <w:t>All of the eighteen attributes (in addition to the mandatory upfront-cost attribute) were chosen by some respondents.  Three attributes were in the six chosen by at least 70% of respondents: that the improvement delivers EE value, that it works reliably over time, and that it will work as well advertised.  Somewhat surprising</w:t>
      </w:r>
      <w:r w:rsidR="00947E49">
        <w:t xml:space="preserve">ly, how the improvement </w:t>
      </w:r>
      <w:r w:rsidR="00947E49">
        <w:lastRenderedPageBreak/>
        <w:t>looks and</w:t>
      </w:r>
      <w:r w:rsidRPr="002D0F7B">
        <w:t xml:space="preserve"> </w:t>
      </w:r>
      <w:r w:rsidR="00947E49">
        <w:t>the improvement’s</w:t>
      </w:r>
      <w:r w:rsidRPr="002D0F7B">
        <w:t xml:space="preserve"> potential to disturb </w:t>
      </w:r>
      <w:r w:rsidR="00947E49">
        <w:t xml:space="preserve">householders </w:t>
      </w:r>
      <w:r w:rsidRPr="002D0F7B">
        <w:t xml:space="preserve">or their neighbours were </w:t>
      </w:r>
      <w:r w:rsidR="0053548C">
        <w:t>chosen by</w:t>
      </w:r>
      <w:r w:rsidR="0053548C" w:rsidRPr="002D0F7B">
        <w:t xml:space="preserve"> </w:t>
      </w:r>
      <w:r w:rsidRPr="002D0F7B">
        <w:t xml:space="preserve">fewer than 15% of respondents.  </w:t>
      </w:r>
      <w:r w:rsidR="00947E49">
        <w:t>However, a</w:t>
      </w:r>
      <w:r w:rsidRPr="002D0F7B">
        <w:t xml:space="preserve">bout a third included impact on the environment </w:t>
      </w:r>
      <w:r w:rsidR="00947E49">
        <w:t>as one of</w:t>
      </w:r>
      <w:r w:rsidRPr="002D0F7B">
        <w:t xml:space="preserve"> their </w:t>
      </w:r>
      <w:r w:rsidR="0053548C">
        <w:t>chosen</w:t>
      </w:r>
      <w:r w:rsidR="0053548C" w:rsidRPr="002D0F7B">
        <w:t xml:space="preserve"> </w:t>
      </w:r>
      <w:r w:rsidRPr="002D0F7B">
        <w:t>six</w:t>
      </w:r>
      <w:r w:rsidR="00947E49">
        <w:t xml:space="preserve"> attributes</w:t>
      </w:r>
      <w:r w:rsidRPr="002D0F7B">
        <w:t>.</w:t>
      </w:r>
    </w:p>
    <w:p w:rsidR="002D0F7B" w:rsidRPr="002D0F7B" w:rsidRDefault="002D0F7B" w:rsidP="002D0F7B">
      <w:pPr>
        <w:spacing w:before="120"/>
      </w:pPr>
      <w:r w:rsidRPr="002D0F7B">
        <w:t xml:space="preserve">The k means clustering algorithm was run multiple times.  The attributes that most frequently distinguished clusters were: EE value (distinguished in 100% of trials), </w:t>
      </w:r>
      <w:r w:rsidR="00947E49">
        <w:t xml:space="preserve">positive </w:t>
      </w:r>
      <w:r w:rsidRPr="002D0F7B">
        <w:t xml:space="preserve">environmental impact (90%), </w:t>
      </w:r>
      <w:r w:rsidR="00947E49">
        <w:t xml:space="preserve">at least partial </w:t>
      </w:r>
      <w:r w:rsidRPr="002D0F7B">
        <w:t xml:space="preserve">independence from the energy grid (85%), effort required to operate </w:t>
      </w:r>
      <w:r w:rsidR="00947E49">
        <w:t xml:space="preserve">the improvement </w:t>
      </w:r>
      <w:r w:rsidRPr="002D0F7B">
        <w:t xml:space="preserve">(75%), </w:t>
      </w:r>
      <w:r w:rsidR="004C3378">
        <w:t xml:space="preserve">contributes to </w:t>
      </w:r>
      <w:r w:rsidRPr="002D0F7B">
        <w:t xml:space="preserve">ventilation </w:t>
      </w:r>
      <w:r w:rsidR="004C3378">
        <w:t xml:space="preserve">of the home (60%), and does not require </w:t>
      </w:r>
      <w:r w:rsidRPr="002D0F7B">
        <w:t>structural alterations (60%).  House and household characteristic</w:t>
      </w:r>
      <w:r w:rsidR="004C3378">
        <w:t>s</w:t>
      </w:r>
      <w:r w:rsidRPr="002D0F7B">
        <w:t xml:space="preserve"> correspond </w:t>
      </w:r>
      <w:r w:rsidR="0053548C">
        <w:t>weakly</w:t>
      </w:r>
      <w:r w:rsidRPr="002D0F7B">
        <w:t>, but sensibly to the cluster solutions.</w:t>
      </w:r>
    </w:p>
    <w:p w:rsidR="002D0F7B" w:rsidRPr="002D0F7B" w:rsidRDefault="002D0F7B" w:rsidP="002D0F7B">
      <w:pPr>
        <w:spacing w:before="120"/>
      </w:pPr>
      <w:r w:rsidRPr="002D0F7B">
        <w:t xml:space="preserve">The WTP regressions reveal that household </w:t>
      </w:r>
      <w:r w:rsidR="004C3378">
        <w:t>income, not surprisingly, i</w:t>
      </w:r>
      <w:r w:rsidRPr="002D0F7B">
        <w:t xml:space="preserve">s the strongest influence on WTP.  People of retirement age tend to </w:t>
      </w:r>
      <w:r w:rsidR="004C3378">
        <w:t xml:space="preserve">have </w:t>
      </w:r>
      <w:r w:rsidRPr="002D0F7B">
        <w:t xml:space="preserve">less WTP for long-term </w:t>
      </w:r>
      <w:r w:rsidR="004C3378">
        <w:t>aspects of improvements</w:t>
      </w:r>
      <w:r w:rsidRPr="002D0F7B">
        <w:t xml:space="preserve">, such as </w:t>
      </w:r>
      <w:r w:rsidR="004C3378">
        <w:t>its</w:t>
      </w:r>
      <w:r w:rsidRPr="002D0F7B">
        <w:t xml:space="preserve"> lifespan or its effect on the environment, all else constant.  Less educated males have higher WTP for the ability to install the improvement themselves (DIY).  Finally, household composition influences WTP for lower maintenance requirements, longer improvement lifespan, and environmental sustainability.</w:t>
      </w:r>
      <w:r w:rsidR="004C3378">
        <w:t xml:space="preserve">  Again, the overall explanatory power of house and household characteristics was modest.</w:t>
      </w:r>
    </w:p>
    <w:p w:rsidR="00DC69F1" w:rsidRPr="00D767DA" w:rsidRDefault="00DC69F1">
      <w:pPr>
        <w:pStyle w:val="Heading2"/>
        <w:jc w:val="both"/>
        <w:rPr>
          <w:i w:val="0"/>
          <w:sz w:val="24"/>
          <w:szCs w:val="24"/>
        </w:rPr>
      </w:pPr>
      <w:r w:rsidRPr="00D767DA">
        <w:rPr>
          <w:i w:val="0"/>
          <w:sz w:val="24"/>
          <w:szCs w:val="24"/>
        </w:rPr>
        <w:t>Conclusions</w:t>
      </w:r>
    </w:p>
    <w:p w:rsidR="002D0F7B" w:rsidRPr="002D0F7B" w:rsidRDefault="002D0F7B" w:rsidP="002D0F7B">
      <w:pPr>
        <w:spacing w:before="120"/>
      </w:pPr>
      <w:r w:rsidRPr="002D0F7B">
        <w:t>The mai</w:t>
      </w:r>
      <w:r w:rsidR="004C3378">
        <w:t>n conclusion is that the</w:t>
      </w:r>
      <w:r w:rsidRPr="002D0F7B">
        <w:t xml:space="preserve"> attributes of EE improvements</w:t>
      </w:r>
      <w:r w:rsidR="004C3378">
        <w:t xml:space="preserve"> </w:t>
      </w:r>
      <w:proofErr w:type="spellStart"/>
      <w:r w:rsidR="004C3378">
        <w:t>towhich</w:t>
      </w:r>
      <w:proofErr w:type="spellEnd"/>
      <w:r w:rsidR="004C3378">
        <w:t xml:space="preserve"> households are most sensitive varies </w:t>
      </w:r>
      <w:r w:rsidR="003B5336">
        <w:t xml:space="preserve">significantly </w:t>
      </w:r>
      <w:r w:rsidR="004C3378">
        <w:t>across households</w:t>
      </w:r>
      <w:r w:rsidRPr="002D0F7B">
        <w:t xml:space="preserve">.  In this sample, attributes related to </w:t>
      </w:r>
      <w:r w:rsidR="004C3378">
        <w:t xml:space="preserve">the most basic </w:t>
      </w:r>
      <w:r w:rsidRPr="002D0F7B">
        <w:t>performance</w:t>
      </w:r>
      <w:r w:rsidR="004C3378">
        <w:t xml:space="preserve"> characteristics of the improvement</w:t>
      </w:r>
      <w:r w:rsidRPr="002D0F7B">
        <w:t xml:space="preserve"> are the most widely regarded as important.  </w:t>
      </w:r>
      <w:r w:rsidR="004C3378">
        <w:t>This suggests that l</w:t>
      </w:r>
      <w:r w:rsidRPr="002D0F7B">
        <w:t>ack of reliable information about or confide</w:t>
      </w:r>
      <w:r w:rsidR="004C3378">
        <w:t>nce in the performance of</w:t>
      </w:r>
      <w:r w:rsidRPr="002D0F7B">
        <w:t xml:space="preserve"> improvements may explain low uptake.  Other attributes also matter, however, and the variation across households in preferences only weakly correspond to house and household characteristics.  One-size-fits-all policies or policies directed at demographic segments may have less-than-expected appeal.  Consistent with, for example, </w:t>
      </w:r>
      <w:proofErr w:type="spellStart"/>
      <w:r w:rsidRPr="002D0F7B">
        <w:t>Kok</w:t>
      </w:r>
      <w:proofErr w:type="spellEnd"/>
      <w:r w:rsidRPr="002D0F7B">
        <w:t xml:space="preserve"> et al. (2012), reliable information about the attributes of improvements and the range of contexts for which they are suited might be of particular value.</w:t>
      </w:r>
    </w:p>
    <w:p w:rsidR="00DC69F1" w:rsidRPr="00D767DA" w:rsidRDefault="00DC69F1">
      <w:pPr>
        <w:pStyle w:val="Heading2"/>
        <w:rPr>
          <w:i w:val="0"/>
          <w:sz w:val="24"/>
          <w:szCs w:val="24"/>
        </w:rPr>
      </w:pPr>
      <w:r w:rsidRPr="00D767DA">
        <w:rPr>
          <w:i w:val="0"/>
          <w:sz w:val="24"/>
          <w:szCs w:val="24"/>
        </w:rPr>
        <w:t>References</w:t>
      </w:r>
    </w:p>
    <w:p w:rsidR="002D0F7B" w:rsidRDefault="002D0F7B" w:rsidP="002D0F7B">
      <w:pPr>
        <w:spacing w:after="120"/>
        <w:ind w:left="284" w:hanging="284"/>
      </w:pPr>
      <w:proofErr w:type="spellStart"/>
      <w:r>
        <w:t>Banfi</w:t>
      </w:r>
      <w:proofErr w:type="spellEnd"/>
      <w:r>
        <w:t xml:space="preserve">, S., M. Farsi, M. </w:t>
      </w:r>
      <w:proofErr w:type="spellStart"/>
      <w:r>
        <w:t>Filippini</w:t>
      </w:r>
      <w:proofErr w:type="spellEnd"/>
      <w:r>
        <w:t xml:space="preserve">, and M. </w:t>
      </w:r>
      <w:proofErr w:type="spellStart"/>
      <w:r>
        <w:t>Jakob</w:t>
      </w:r>
      <w:proofErr w:type="spellEnd"/>
      <w:r>
        <w:t xml:space="preserve"> (2008), “Willingness to pay for energy-saving measures in residential buildings,” </w:t>
      </w:r>
      <w:r w:rsidRPr="007F7638">
        <w:rPr>
          <w:i/>
        </w:rPr>
        <w:t>Energy Economics</w:t>
      </w:r>
      <w:r>
        <w:t>, 30: 503-16.</w:t>
      </w:r>
    </w:p>
    <w:p w:rsidR="002D0F7B" w:rsidRDefault="002D0F7B" w:rsidP="002D0F7B">
      <w:pPr>
        <w:spacing w:after="120"/>
        <w:ind w:left="284" w:hanging="284"/>
      </w:pPr>
      <w:r>
        <w:t xml:space="preserve">Farsi, M. (2010), “Risk aversion and willingness to pay for energy efficient systems in rental apartments,” </w:t>
      </w:r>
      <w:r w:rsidRPr="007F7638">
        <w:rPr>
          <w:i/>
        </w:rPr>
        <w:t>Energy Policy</w:t>
      </w:r>
      <w:r>
        <w:t>, 38: 3078-3088.</w:t>
      </w:r>
    </w:p>
    <w:p w:rsidR="002D0F7B" w:rsidRDefault="002D0F7B" w:rsidP="002D0F7B">
      <w:pPr>
        <w:spacing w:after="120"/>
        <w:ind w:left="284" w:hanging="284"/>
      </w:pPr>
      <w:proofErr w:type="spellStart"/>
      <w:r>
        <w:t>Jakob</w:t>
      </w:r>
      <w:proofErr w:type="spellEnd"/>
      <w:r>
        <w:t xml:space="preserve">, M. (2006), “Marginal costs, cost dynamics and co-benefits of energy efficiency investments in the residential buildings sector,” </w:t>
      </w:r>
      <w:r w:rsidRPr="00AB002F">
        <w:rPr>
          <w:i/>
        </w:rPr>
        <w:t>Energy Policy</w:t>
      </w:r>
      <w:r>
        <w:t>, 34: 172-187.</w:t>
      </w:r>
    </w:p>
    <w:p w:rsidR="002D0F7B" w:rsidRDefault="002D0F7B" w:rsidP="002D0F7B">
      <w:pPr>
        <w:spacing w:after="120"/>
        <w:ind w:left="284" w:hanging="284"/>
      </w:pPr>
      <w:proofErr w:type="spellStart"/>
      <w:r>
        <w:t>Kok</w:t>
      </w:r>
      <w:proofErr w:type="spellEnd"/>
      <w:r>
        <w:t xml:space="preserve">, N., M. McGraw, and J.M. Quigley (2012), “The diffusion over time and space of energy efficiency in building,” </w:t>
      </w:r>
      <w:r w:rsidRPr="00AB002F">
        <w:rPr>
          <w:i/>
        </w:rPr>
        <w:t>Annals of Regional Science</w:t>
      </w:r>
      <w:r>
        <w:t>, 48: 541-564.</w:t>
      </w:r>
    </w:p>
    <w:p w:rsidR="004C3378" w:rsidRDefault="004C3378" w:rsidP="002D0F7B">
      <w:pPr>
        <w:spacing w:after="120"/>
        <w:ind w:left="284" w:hanging="284"/>
      </w:pPr>
      <w:r>
        <w:t xml:space="preserve">Nair, G., L. </w:t>
      </w:r>
      <w:proofErr w:type="spellStart"/>
      <w:r>
        <w:t>Gustavsson</w:t>
      </w:r>
      <w:proofErr w:type="spellEnd"/>
      <w:r>
        <w:t xml:space="preserve">, and K. </w:t>
      </w:r>
      <w:proofErr w:type="spellStart"/>
      <w:r>
        <w:t>Mahapatra</w:t>
      </w:r>
      <w:proofErr w:type="spellEnd"/>
      <w:r>
        <w:t xml:space="preserve"> (2010), “Factors influencing energy efficiency investments in existing Swedish residential buildings,” </w:t>
      </w:r>
      <w:r w:rsidRPr="00952FDB">
        <w:rPr>
          <w:i/>
        </w:rPr>
        <w:t>Energy Policy</w:t>
      </w:r>
      <w:r>
        <w:t xml:space="preserve">, </w:t>
      </w:r>
      <w:r w:rsidR="00857199">
        <w:t>38(6): 2956-2963.</w:t>
      </w:r>
    </w:p>
    <w:p w:rsidR="002D0F7B" w:rsidRDefault="002D0F7B" w:rsidP="002D0F7B">
      <w:pPr>
        <w:spacing w:after="120"/>
        <w:ind w:left="284" w:hanging="284"/>
      </w:pPr>
      <w:proofErr w:type="spellStart"/>
      <w:r>
        <w:t>Poortinga</w:t>
      </w:r>
      <w:proofErr w:type="spellEnd"/>
      <w:r>
        <w:t xml:space="preserve">, W., L. </w:t>
      </w:r>
      <w:proofErr w:type="spellStart"/>
      <w:r>
        <w:t>Steg</w:t>
      </w:r>
      <w:proofErr w:type="spellEnd"/>
      <w:r>
        <w:t xml:space="preserve">, C. </w:t>
      </w:r>
      <w:proofErr w:type="spellStart"/>
      <w:r>
        <w:t>Vlek</w:t>
      </w:r>
      <w:proofErr w:type="spellEnd"/>
      <w:r>
        <w:t xml:space="preserve">, and G. </w:t>
      </w:r>
      <w:proofErr w:type="spellStart"/>
      <w:r>
        <w:t>Wiersma</w:t>
      </w:r>
      <w:proofErr w:type="spellEnd"/>
      <w:r>
        <w:t xml:space="preserve"> (2003), “Household preferences for energy-saving measures: A conjoint analysis,” </w:t>
      </w:r>
      <w:r w:rsidRPr="00AB002F">
        <w:rPr>
          <w:i/>
        </w:rPr>
        <w:t>Journal of Economic Psychology</w:t>
      </w:r>
      <w:r>
        <w:t>, 24: 49-64.</w:t>
      </w:r>
    </w:p>
    <w:p w:rsidR="00DC69F1" w:rsidRPr="00D767DA" w:rsidRDefault="00DC69F1" w:rsidP="00DC69F1">
      <w:pPr>
        <w:pStyle w:val="BodyText2"/>
        <w:spacing w:after="200"/>
        <w:rPr>
          <w:i/>
        </w:rPr>
      </w:pP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C0" w:rsidRDefault="00292FC0">
      <w:r>
        <w:separator/>
      </w:r>
    </w:p>
  </w:endnote>
  <w:endnote w:type="continuationSeparator" w:id="0">
    <w:p w:rsidR="00292FC0" w:rsidRDefault="00292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C0" w:rsidRDefault="00292FC0">
      <w:r>
        <w:separator/>
      </w:r>
    </w:p>
  </w:footnote>
  <w:footnote w:type="continuationSeparator" w:id="0">
    <w:p w:rsidR="00292FC0" w:rsidRDefault="00292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89" w:rsidRDefault="00D43889"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E49AA0F4">
      <w:start w:val="1"/>
      <w:numFmt w:val="bullet"/>
      <w:lvlText w:val=""/>
      <w:lvlJc w:val="left"/>
      <w:pPr>
        <w:tabs>
          <w:tab w:val="num" w:pos="720"/>
        </w:tabs>
        <w:ind w:left="720" w:hanging="360"/>
      </w:pPr>
      <w:rPr>
        <w:rFonts w:ascii="Symbol" w:hAnsi="Symbol" w:hint="default"/>
      </w:rPr>
    </w:lvl>
    <w:lvl w:ilvl="1" w:tplc="2AAC8FB4">
      <w:start w:val="1"/>
      <w:numFmt w:val="bullet"/>
      <w:lvlText w:val="o"/>
      <w:lvlJc w:val="left"/>
      <w:pPr>
        <w:tabs>
          <w:tab w:val="num" w:pos="1440"/>
        </w:tabs>
        <w:ind w:left="1440" w:hanging="360"/>
      </w:pPr>
      <w:rPr>
        <w:rFonts w:ascii="Courier New" w:hAnsi="Courier New" w:hint="default"/>
      </w:rPr>
    </w:lvl>
    <w:lvl w:ilvl="2" w:tplc="963CF500" w:tentative="1">
      <w:start w:val="1"/>
      <w:numFmt w:val="bullet"/>
      <w:lvlText w:val=""/>
      <w:lvlJc w:val="left"/>
      <w:pPr>
        <w:tabs>
          <w:tab w:val="num" w:pos="2160"/>
        </w:tabs>
        <w:ind w:left="2160" w:hanging="360"/>
      </w:pPr>
      <w:rPr>
        <w:rFonts w:ascii="Wingdings" w:hAnsi="Wingdings" w:hint="default"/>
      </w:rPr>
    </w:lvl>
    <w:lvl w:ilvl="3" w:tplc="A8D8F15C" w:tentative="1">
      <w:start w:val="1"/>
      <w:numFmt w:val="bullet"/>
      <w:lvlText w:val=""/>
      <w:lvlJc w:val="left"/>
      <w:pPr>
        <w:tabs>
          <w:tab w:val="num" w:pos="2880"/>
        </w:tabs>
        <w:ind w:left="2880" w:hanging="360"/>
      </w:pPr>
      <w:rPr>
        <w:rFonts w:ascii="Symbol" w:hAnsi="Symbol" w:hint="default"/>
      </w:rPr>
    </w:lvl>
    <w:lvl w:ilvl="4" w:tplc="0E2ACE8A" w:tentative="1">
      <w:start w:val="1"/>
      <w:numFmt w:val="bullet"/>
      <w:lvlText w:val="o"/>
      <w:lvlJc w:val="left"/>
      <w:pPr>
        <w:tabs>
          <w:tab w:val="num" w:pos="3600"/>
        </w:tabs>
        <w:ind w:left="3600" w:hanging="360"/>
      </w:pPr>
      <w:rPr>
        <w:rFonts w:ascii="Courier New" w:hAnsi="Courier New" w:hint="default"/>
      </w:rPr>
    </w:lvl>
    <w:lvl w:ilvl="5" w:tplc="0D1A249E" w:tentative="1">
      <w:start w:val="1"/>
      <w:numFmt w:val="bullet"/>
      <w:lvlText w:val=""/>
      <w:lvlJc w:val="left"/>
      <w:pPr>
        <w:tabs>
          <w:tab w:val="num" w:pos="4320"/>
        </w:tabs>
        <w:ind w:left="4320" w:hanging="360"/>
      </w:pPr>
      <w:rPr>
        <w:rFonts w:ascii="Wingdings" w:hAnsi="Wingdings" w:hint="default"/>
      </w:rPr>
    </w:lvl>
    <w:lvl w:ilvl="6" w:tplc="35345514" w:tentative="1">
      <w:start w:val="1"/>
      <w:numFmt w:val="bullet"/>
      <w:lvlText w:val=""/>
      <w:lvlJc w:val="left"/>
      <w:pPr>
        <w:tabs>
          <w:tab w:val="num" w:pos="5040"/>
        </w:tabs>
        <w:ind w:left="5040" w:hanging="360"/>
      </w:pPr>
      <w:rPr>
        <w:rFonts w:ascii="Symbol" w:hAnsi="Symbol" w:hint="default"/>
      </w:rPr>
    </w:lvl>
    <w:lvl w:ilvl="7" w:tplc="480AFB90" w:tentative="1">
      <w:start w:val="1"/>
      <w:numFmt w:val="bullet"/>
      <w:lvlText w:val="o"/>
      <w:lvlJc w:val="left"/>
      <w:pPr>
        <w:tabs>
          <w:tab w:val="num" w:pos="5760"/>
        </w:tabs>
        <w:ind w:left="5760" w:hanging="360"/>
      </w:pPr>
      <w:rPr>
        <w:rFonts w:ascii="Courier New" w:hAnsi="Courier New" w:hint="default"/>
      </w:rPr>
    </w:lvl>
    <w:lvl w:ilvl="8" w:tplc="5498CB14"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5C8CE79A">
      <w:start w:val="1"/>
      <w:numFmt w:val="lowerRoman"/>
      <w:lvlText w:val="%1.)"/>
      <w:lvlJc w:val="left"/>
      <w:pPr>
        <w:tabs>
          <w:tab w:val="num" w:pos="540"/>
        </w:tabs>
        <w:ind w:left="255" w:hanging="435"/>
      </w:pPr>
      <w:rPr>
        <w:rFonts w:hint="default"/>
      </w:rPr>
    </w:lvl>
    <w:lvl w:ilvl="1" w:tplc="9BB03CD8" w:tentative="1">
      <w:start w:val="1"/>
      <w:numFmt w:val="lowerLetter"/>
      <w:lvlText w:val="%2."/>
      <w:lvlJc w:val="left"/>
      <w:pPr>
        <w:tabs>
          <w:tab w:val="num" w:pos="1260"/>
        </w:tabs>
        <w:ind w:left="1260" w:hanging="360"/>
      </w:pPr>
    </w:lvl>
    <w:lvl w:ilvl="2" w:tplc="B7C491F2" w:tentative="1">
      <w:start w:val="1"/>
      <w:numFmt w:val="lowerRoman"/>
      <w:lvlText w:val="%3."/>
      <w:lvlJc w:val="right"/>
      <w:pPr>
        <w:tabs>
          <w:tab w:val="num" w:pos="1980"/>
        </w:tabs>
        <w:ind w:left="1980" w:hanging="180"/>
      </w:pPr>
    </w:lvl>
    <w:lvl w:ilvl="3" w:tplc="72CA3196" w:tentative="1">
      <w:start w:val="1"/>
      <w:numFmt w:val="decimal"/>
      <w:lvlText w:val="%4."/>
      <w:lvlJc w:val="left"/>
      <w:pPr>
        <w:tabs>
          <w:tab w:val="num" w:pos="2700"/>
        </w:tabs>
        <w:ind w:left="2700" w:hanging="360"/>
      </w:pPr>
    </w:lvl>
    <w:lvl w:ilvl="4" w:tplc="983CBFC0" w:tentative="1">
      <w:start w:val="1"/>
      <w:numFmt w:val="lowerLetter"/>
      <w:lvlText w:val="%5."/>
      <w:lvlJc w:val="left"/>
      <w:pPr>
        <w:tabs>
          <w:tab w:val="num" w:pos="3420"/>
        </w:tabs>
        <w:ind w:left="3420" w:hanging="360"/>
      </w:pPr>
    </w:lvl>
    <w:lvl w:ilvl="5" w:tplc="E1D6693A" w:tentative="1">
      <w:start w:val="1"/>
      <w:numFmt w:val="lowerRoman"/>
      <w:lvlText w:val="%6."/>
      <w:lvlJc w:val="right"/>
      <w:pPr>
        <w:tabs>
          <w:tab w:val="num" w:pos="4140"/>
        </w:tabs>
        <w:ind w:left="4140" w:hanging="180"/>
      </w:pPr>
    </w:lvl>
    <w:lvl w:ilvl="6" w:tplc="41467EEC" w:tentative="1">
      <w:start w:val="1"/>
      <w:numFmt w:val="decimal"/>
      <w:lvlText w:val="%7."/>
      <w:lvlJc w:val="left"/>
      <w:pPr>
        <w:tabs>
          <w:tab w:val="num" w:pos="4860"/>
        </w:tabs>
        <w:ind w:left="4860" w:hanging="360"/>
      </w:pPr>
    </w:lvl>
    <w:lvl w:ilvl="7" w:tplc="A4F03B20" w:tentative="1">
      <w:start w:val="1"/>
      <w:numFmt w:val="lowerLetter"/>
      <w:lvlText w:val="%8."/>
      <w:lvlJc w:val="left"/>
      <w:pPr>
        <w:tabs>
          <w:tab w:val="num" w:pos="5580"/>
        </w:tabs>
        <w:ind w:left="5580" w:hanging="360"/>
      </w:pPr>
    </w:lvl>
    <w:lvl w:ilvl="8" w:tplc="A0FC66C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265A9808">
      <w:start w:val="1"/>
      <w:numFmt w:val="bullet"/>
      <w:lvlText w:val=""/>
      <w:lvlJc w:val="left"/>
      <w:pPr>
        <w:tabs>
          <w:tab w:val="num" w:pos="720"/>
        </w:tabs>
        <w:ind w:left="720" w:hanging="360"/>
      </w:pPr>
      <w:rPr>
        <w:rFonts w:ascii="Symbol" w:hAnsi="Symbol" w:hint="default"/>
      </w:rPr>
    </w:lvl>
    <w:lvl w:ilvl="1" w:tplc="E362DA18" w:tentative="1">
      <w:start w:val="1"/>
      <w:numFmt w:val="bullet"/>
      <w:lvlText w:val="o"/>
      <w:lvlJc w:val="left"/>
      <w:pPr>
        <w:tabs>
          <w:tab w:val="num" w:pos="1440"/>
        </w:tabs>
        <w:ind w:left="1440" w:hanging="360"/>
      </w:pPr>
      <w:rPr>
        <w:rFonts w:ascii="Courier New" w:hAnsi="Courier New" w:hint="default"/>
      </w:rPr>
    </w:lvl>
    <w:lvl w:ilvl="2" w:tplc="72CEDAE6" w:tentative="1">
      <w:start w:val="1"/>
      <w:numFmt w:val="bullet"/>
      <w:lvlText w:val=""/>
      <w:lvlJc w:val="left"/>
      <w:pPr>
        <w:tabs>
          <w:tab w:val="num" w:pos="2160"/>
        </w:tabs>
        <w:ind w:left="2160" w:hanging="360"/>
      </w:pPr>
      <w:rPr>
        <w:rFonts w:ascii="Wingdings" w:hAnsi="Wingdings" w:hint="default"/>
      </w:rPr>
    </w:lvl>
    <w:lvl w:ilvl="3" w:tplc="67A6C396" w:tentative="1">
      <w:start w:val="1"/>
      <w:numFmt w:val="bullet"/>
      <w:lvlText w:val=""/>
      <w:lvlJc w:val="left"/>
      <w:pPr>
        <w:tabs>
          <w:tab w:val="num" w:pos="2880"/>
        </w:tabs>
        <w:ind w:left="2880" w:hanging="360"/>
      </w:pPr>
      <w:rPr>
        <w:rFonts w:ascii="Symbol" w:hAnsi="Symbol" w:hint="default"/>
      </w:rPr>
    </w:lvl>
    <w:lvl w:ilvl="4" w:tplc="EF16E530" w:tentative="1">
      <w:start w:val="1"/>
      <w:numFmt w:val="bullet"/>
      <w:lvlText w:val="o"/>
      <w:lvlJc w:val="left"/>
      <w:pPr>
        <w:tabs>
          <w:tab w:val="num" w:pos="3600"/>
        </w:tabs>
        <w:ind w:left="3600" w:hanging="360"/>
      </w:pPr>
      <w:rPr>
        <w:rFonts w:ascii="Courier New" w:hAnsi="Courier New" w:hint="default"/>
      </w:rPr>
    </w:lvl>
    <w:lvl w:ilvl="5" w:tplc="F76211A0" w:tentative="1">
      <w:start w:val="1"/>
      <w:numFmt w:val="bullet"/>
      <w:lvlText w:val=""/>
      <w:lvlJc w:val="left"/>
      <w:pPr>
        <w:tabs>
          <w:tab w:val="num" w:pos="4320"/>
        </w:tabs>
        <w:ind w:left="4320" w:hanging="360"/>
      </w:pPr>
      <w:rPr>
        <w:rFonts w:ascii="Wingdings" w:hAnsi="Wingdings" w:hint="default"/>
      </w:rPr>
    </w:lvl>
    <w:lvl w:ilvl="6" w:tplc="6F9E7C8C" w:tentative="1">
      <w:start w:val="1"/>
      <w:numFmt w:val="bullet"/>
      <w:lvlText w:val=""/>
      <w:lvlJc w:val="left"/>
      <w:pPr>
        <w:tabs>
          <w:tab w:val="num" w:pos="5040"/>
        </w:tabs>
        <w:ind w:left="5040" w:hanging="360"/>
      </w:pPr>
      <w:rPr>
        <w:rFonts w:ascii="Symbol" w:hAnsi="Symbol" w:hint="default"/>
      </w:rPr>
    </w:lvl>
    <w:lvl w:ilvl="7" w:tplc="79E0238C" w:tentative="1">
      <w:start w:val="1"/>
      <w:numFmt w:val="bullet"/>
      <w:lvlText w:val="o"/>
      <w:lvlJc w:val="left"/>
      <w:pPr>
        <w:tabs>
          <w:tab w:val="num" w:pos="5760"/>
        </w:tabs>
        <w:ind w:left="5760" w:hanging="360"/>
      </w:pPr>
      <w:rPr>
        <w:rFonts w:ascii="Courier New" w:hAnsi="Courier New" w:hint="default"/>
      </w:rPr>
    </w:lvl>
    <w:lvl w:ilvl="8" w:tplc="F7F88092"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74A0917E">
      <w:start w:val="1"/>
      <w:numFmt w:val="lowerRoman"/>
      <w:lvlText w:val="%1.)"/>
      <w:lvlJc w:val="left"/>
      <w:pPr>
        <w:tabs>
          <w:tab w:val="num" w:pos="720"/>
        </w:tabs>
        <w:ind w:left="435" w:hanging="435"/>
      </w:pPr>
      <w:rPr>
        <w:rFonts w:hint="default"/>
      </w:rPr>
    </w:lvl>
    <w:lvl w:ilvl="1" w:tplc="FFBEAAFA">
      <w:start w:val="8"/>
      <w:numFmt w:val="decimal"/>
      <w:lvlText w:val="%2."/>
      <w:lvlJc w:val="left"/>
      <w:pPr>
        <w:tabs>
          <w:tab w:val="num" w:pos="1080"/>
        </w:tabs>
        <w:ind w:left="1080" w:hanging="360"/>
      </w:pPr>
      <w:rPr>
        <w:rFonts w:hint="default"/>
      </w:rPr>
    </w:lvl>
    <w:lvl w:ilvl="2" w:tplc="E12CE510" w:tentative="1">
      <w:start w:val="1"/>
      <w:numFmt w:val="lowerRoman"/>
      <w:lvlText w:val="%3."/>
      <w:lvlJc w:val="right"/>
      <w:pPr>
        <w:tabs>
          <w:tab w:val="num" w:pos="1800"/>
        </w:tabs>
        <w:ind w:left="1800" w:hanging="180"/>
      </w:pPr>
    </w:lvl>
    <w:lvl w:ilvl="3" w:tplc="4A3439D4" w:tentative="1">
      <w:start w:val="1"/>
      <w:numFmt w:val="decimal"/>
      <w:lvlText w:val="%4."/>
      <w:lvlJc w:val="left"/>
      <w:pPr>
        <w:tabs>
          <w:tab w:val="num" w:pos="2520"/>
        </w:tabs>
        <w:ind w:left="2520" w:hanging="360"/>
      </w:pPr>
    </w:lvl>
    <w:lvl w:ilvl="4" w:tplc="CCB60DB8" w:tentative="1">
      <w:start w:val="1"/>
      <w:numFmt w:val="lowerLetter"/>
      <w:lvlText w:val="%5."/>
      <w:lvlJc w:val="left"/>
      <w:pPr>
        <w:tabs>
          <w:tab w:val="num" w:pos="3240"/>
        </w:tabs>
        <w:ind w:left="3240" w:hanging="360"/>
      </w:pPr>
    </w:lvl>
    <w:lvl w:ilvl="5" w:tplc="A4980D20" w:tentative="1">
      <w:start w:val="1"/>
      <w:numFmt w:val="lowerRoman"/>
      <w:lvlText w:val="%6."/>
      <w:lvlJc w:val="right"/>
      <w:pPr>
        <w:tabs>
          <w:tab w:val="num" w:pos="3960"/>
        </w:tabs>
        <w:ind w:left="3960" w:hanging="180"/>
      </w:pPr>
    </w:lvl>
    <w:lvl w:ilvl="6" w:tplc="DA72F488" w:tentative="1">
      <w:start w:val="1"/>
      <w:numFmt w:val="decimal"/>
      <w:lvlText w:val="%7."/>
      <w:lvlJc w:val="left"/>
      <w:pPr>
        <w:tabs>
          <w:tab w:val="num" w:pos="4680"/>
        </w:tabs>
        <w:ind w:left="4680" w:hanging="360"/>
      </w:pPr>
    </w:lvl>
    <w:lvl w:ilvl="7" w:tplc="B0124636" w:tentative="1">
      <w:start w:val="1"/>
      <w:numFmt w:val="lowerLetter"/>
      <w:lvlText w:val="%8."/>
      <w:lvlJc w:val="left"/>
      <w:pPr>
        <w:tabs>
          <w:tab w:val="num" w:pos="5400"/>
        </w:tabs>
        <w:ind w:left="5400" w:hanging="360"/>
      </w:pPr>
    </w:lvl>
    <w:lvl w:ilvl="8" w:tplc="0C20A81E"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648CD7CE">
      <w:start w:val="1"/>
      <w:numFmt w:val="lowerLetter"/>
      <w:lvlText w:val="%1)"/>
      <w:lvlJc w:val="left"/>
      <w:pPr>
        <w:tabs>
          <w:tab w:val="num" w:pos="720"/>
        </w:tabs>
        <w:ind w:left="720" w:hanging="360"/>
      </w:pPr>
    </w:lvl>
    <w:lvl w:ilvl="1" w:tplc="795A11D0" w:tentative="1">
      <w:start w:val="1"/>
      <w:numFmt w:val="lowerLetter"/>
      <w:lvlText w:val="%2."/>
      <w:lvlJc w:val="left"/>
      <w:pPr>
        <w:tabs>
          <w:tab w:val="num" w:pos="1440"/>
        </w:tabs>
        <w:ind w:left="1440" w:hanging="360"/>
      </w:pPr>
    </w:lvl>
    <w:lvl w:ilvl="2" w:tplc="DF3A60A0" w:tentative="1">
      <w:start w:val="1"/>
      <w:numFmt w:val="lowerRoman"/>
      <w:lvlText w:val="%3."/>
      <w:lvlJc w:val="right"/>
      <w:pPr>
        <w:tabs>
          <w:tab w:val="num" w:pos="2160"/>
        </w:tabs>
        <w:ind w:left="2160" w:hanging="180"/>
      </w:pPr>
    </w:lvl>
    <w:lvl w:ilvl="3" w:tplc="3EFC9462" w:tentative="1">
      <w:start w:val="1"/>
      <w:numFmt w:val="decimal"/>
      <w:lvlText w:val="%4."/>
      <w:lvlJc w:val="left"/>
      <w:pPr>
        <w:tabs>
          <w:tab w:val="num" w:pos="2880"/>
        </w:tabs>
        <w:ind w:left="2880" w:hanging="360"/>
      </w:pPr>
    </w:lvl>
    <w:lvl w:ilvl="4" w:tplc="E82C9F7A" w:tentative="1">
      <w:start w:val="1"/>
      <w:numFmt w:val="lowerLetter"/>
      <w:lvlText w:val="%5."/>
      <w:lvlJc w:val="left"/>
      <w:pPr>
        <w:tabs>
          <w:tab w:val="num" w:pos="3600"/>
        </w:tabs>
        <w:ind w:left="3600" w:hanging="360"/>
      </w:pPr>
    </w:lvl>
    <w:lvl w:ilvl="5" w:tplc="8B581C72" w:tentative="1">
      <w:start w:val="1"/>
      <w:numFmt w:val="lowerRoman"/>
      <w:lvlText w:val="%6."/>
      <w:lvlJc w:val="right"/>
      <w:pPr>
        <w:tabs>
          <w:tab w:val="num" w:pos="4320"/>
        </w:tabs>
        <w:ind w:left="4320" w:hanging="180"/>
      </w:pPr>
    </w:lvl>
    <w:lvl w:ilvl="6" w:tplc="C42ECE08" w:tentative="1">
      <w:start w:val="1"/>
      <w:numFmt w:val="decimal"/>
      <w:lvlText w:val="%7."/>
      <w:lvlJc w:val="left"/>
      <w:pPr>
        <w:tabs>
          <w:tab w:val="num" w:pos="5040"/>
        </w:tabs>
        <w:ind w:left="5040" w:hanging="360"/>
      </w:pPr>
    </w:lvl>
    <w:lvl w:ilvl="7" w:tplc="A36ACBFE" w:tentative="1">
      <w:start w:val="1"/>
      <w:numFmt w:val="lowerLetter"/>
      <w:lvlText w:val="%8."/>
      <w:lvlJc w:val="left"/>
      <w:pPr>
        <w:tabs>
          <w:tab w:val="num" w:pos="5760"/>
        </w:tabs>
        <w:ind w:left="5760" w:hanging="360"/>
      </w:pPr>
    </w:lvl>
    <w:lvl w:ilvl="8" w:tplc="44829E92"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C448B9FA">
      <w:start w:val="1"/>
      <w:numFmt w:val="lowerRoman"/>
      <w:lvlText w:val="%1.)"/>
      <w:lvlJc w:val="left"/>
      <w:pPr>
        <w:tabs>
          <w:tab w:val="num" w:pos="720"/>
        </w:tabs>
        <w:ind w:left="435" w:hanging="435"/>
      </w:pPr>
      <w:rPr>
        <w:rFonts w:hint="default"/>
      </w:rPr>
    </w:lvl>
    <w:lvl w:ilvl="1" w:tplc="1DD6F784" w:tentative="1">
      <w:start w:val="1"/>
      <w:numFmt w:val="lowerLetter"/>
      <w:lvlText w:val="%2."/>
      <w:lvlJc w:val="left"/>
      <w:pPr>
        <w:tabs>
          <w:tab w:val="num" w:pos="1440"/>
        </w:tabs>
        <w:ind w:left="1440" w:hanging="360"/>
      </w:pPr>
    </w:lvl>
    <w:lvl w:ilvl="2" w:tplc="32A2BFF6" w:tentative="1">
      <w:start w:val="1"/>
      <w:numFmt w:val="lowerRoman"/>
      <w:lvlText w:val="%3."/>
      <w:lvlJc w:val="right"/>
      <w:pPr>
        <w:tabs>
          <w:tab w:val="num" w:pos="2160"/>
        </w:tabs>
        <w:ind w:left="2160" w:hanging="180"/>
      </w:pPr>
    </w:lvl>
    <w:lvl w:ilvl="3" w:tplc="DEE8F4F4" w:tentative="1">
      <w:start w:val="1"/>
      <w:numFmt w:val="decimal"/>
      <w:lvlText w:val="%4."/>
      <w:lvlJc w:val="left"/>
      <w:pPr>
        <w:tabs>
          <w:tab w:val="num" w:pos="2880"/>
        </w:tabs>
        <w:ind w:left="2880" w:hanging="360"/>
      </w:pPr>
    </w:lvl>
    <w:lvl w:ilvl="4" w:tplc="B5EA7CEC" w:tentative="1">
      <w:start w:val="1"/>
      <w:numFmt w:val="lowerLetter"/>
      <w:lvlText w:val="%5."/>
      <w:lvlJc w:val="left"/>
      <w:pPr>
        <w:tabs>
          <w:tab w:val="num" w:pos="3600"/>
        </w:tabs>
        <w:ind w:left="3600" w:hanging="360"/>
      </w:pPr>
    </w:lvl>
    <w:lvl w:ilvl="5" w:tplc="0FB86360" w:tentative="1">
      <w:start w:val="1"/>
      <w:numFmt w:val="lowerRoman"/>
      <w:lvlText w:val="%6."/>
      <w:lvlJc w:val="right"/>
      <w:pPr>
        <w:tabs>
          <w:tab w:val="num" w:pos="4320"/>
        </w:tabs>
        <w:ind w:left="4320" w:hanging="180"/>
      </w:pPr>
    </w:lvl>
    <w:lvl w:ilvl="6" w:tplc="D2DCD8AC" w:tentative="1">
      <w:start w:val="1"/>
      <w:numFmt w:val="decimal"/>
      <w:lvlText w:val="%7."/>
      <w:lvlJc w:val="left"/>
      <w:pPr>
        <w:tabs>
          <w:tab w:val="num" w:pos="5040"/>
        </w:tabs>
        <w:ind w:left="5040" w:hanging="360"/>
      </w:pPr>
    </w:lvl>
    <w:lvl w:ilvl="7" w:tplc="C67E7794" w:tentative="1">
      <w:start w:val="1"/>
      <w:numFmt w:val="lowerLetter"/>
      <w:lvlText w:val="%8."/>
      <w:lvlJc w:val="left"/>
      <w:pPr>
        <w:tabs>
          <w:tab w:val="num" w:pos="5760"/>
        </w:tabs>
        <w:ind w:left="5760" w:hanging="360"/>
      </w:pPr>
    </w:lvl>
    <w:lvl w:ilvl="8" w:tplc="061A7BC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D3922252">
      <w:start w:val="1"/>
      <w:numFmt w:val="bullet"/>
      <w:lvlText w:val=""/>
      <w:lvlJc w:val="left"/>
      <w:pPr>
        <w:tabs>
          <w:tab w:val="num" w:pos="720"/>
        </w:tabs>
        <w:ind w:left="720" w:hanging="360"/>
      </w:pPr>
      <w:rPr>
        <w:rFonts w:ascii="Symbol" w:hAnsi="Symbol" w:hint="default"/>
      </w:rPr>
    </w:lvl>
    <w:lvl w:ilvl="1" w:tplc="0CAC77D8" w:tentative="1">
      <w:start w:val="1"/>
      <w:numFmt w:val="bullet"/>
      <w:lvlText w:val="o"/>
      <w:lvlJc w:val="left"/>
      <w:pPr>
        <w:tabs>
          <w:tab w:val="num" w:pos="1440"/>
        </w:tabs>
        <w:ind w:left="1440" w:hanging="360"/>
      </w:pPr>
      <w:rPr>
        <w:rFonts w:ascii="Courier New" w:hAnsi="Courier New" w:hint="default"/>
      </w:rPr>
    </w:lvl>
    <w:lvl w:ilvl="2" w:tplc="3E0CB24A" w:tentative="1">
      <w:start w:val="1"/>
      <w:numFmt w:val="bullet"/>
      <w:lvlText w:val=""/>
      <w:lvlJc w:val="left"/>
      <w:pPr>
        <w:tabs>
          <w:tab w:val="num" w:pos="2160"/>
        </w:tabs>
        <w:ind w:left="2160" w:hanging="360"/>
      </w:pPr>
      <w:rPr>
        <w:rFonts w:ascii="Wingdings" w:hAnsi="Wingdings" w:hint="default"/>
      </w:rPr>
    </w:lvl>
    <w:lvl w:ilvl="3" w:tplc="736C62C6" w:tentative="1">
      <w:start w:val="1"/>
      <w:numFmt w:val="bullet"/>
      <w:lvlText w:val=""/>
      <w:lvlJc w:val="left"/>
      <w:pPr>
        <w:tabs>
          <w:tab w:val="num" w:pos="2880"/>
        </w:tabs>
        <w:ind w:left="2880" w:hanging="360"/>
      </w:pPr>
      <w:rPr>
        <w:rFonts w:ascii="Symbol" w:hAnsi="Symbol" w:hint="default"/>
      </w:rPr>
    </w:lvl>
    <w:lvl w:ilvl="4" w:tplc="B46641DA" w:tentative="1">
      <w:start w:val="1"/>
      <w:numFmt w:val="bullet"/>
      <w:lvlText w:val="o"/>
      <w:lvlJc w:val="left"/>
      <w:pPr>
        <w:tabs>
          <w:tab w:val="num" w:pos="3600"/>
        </w:tabs>
        <w:ind w:left="3600" w:hanging="360"/>
      </w:pPr>
      <w:rPr>
        <w:rFonts w:ascii="Courier New" w:hAnsi="Courier New" w:hint="default"/>
      </w:rPr>
    </w:lvl>
    <w:lvl w:ilvl="5" w:tplc="D88AB5E0" w:tentative="1">
      <w:start w:val="1"/>
      <w:numFmt w:val="bullet"/>
      <w:lvlText w:val=""/>
      <w:lvlJc w:val="left"/>
      <w:pPr>
        <w:tabs>
          <w:tab w:val="num" w:pos="4320"/>
        </w:tabs>
        <w:ind w:left="4320" w:hanging="360"/>
      </w:pPr>
      <w:rPr>
        <w:rFonts w:ascii="Wingdings" w:hAnsi="Wingdings" w:hint="default"/>
      </w:rPr>
    </w:lvl>
    <w:lvl w:ilvl="6" w:tplc="DEBA403A" w:tentative="1">
      <w:start w:val="1"/>
      <w:numFmt w:val="bullet"/>
      <w:lvlText w:val=""/>
      <w:lvlJc w:val="left"/>
      <w:pPr>
        <w:tabs>
          <w:tab w:val="num" w:pos="5040"/>
        </w:tabs>
        <w:ind w:left="5040" w:hanging="360"/>
      </w:pPr>
      <w:rPr>
        <w:rFonts w:ascii="Symbol" w:hAnsi="Symbol" w:hint="default"/>
      </w:rPr>
    </w:lvl>
    <w:lvl w:ilvl="7" w:tplc="58788336" w:tentative="1">
      <w:start w:val="1"/>
      <w:numFmt w:val="bullet"/>
      <w:lvlText w:val="o"/>
      <w:lvlJc w:val="left"/>
      <w:pPr>
        <w:tabs>
          <w:tab w:val="num" w:pos="5760"/>
        </w:tabs>
        <w:ind w:left="5760" w:hanging="360"/>
      </w:pPr>
      <w:rPr>
        <w:rFonts w:ascii="Courier New" w:hAnsi="Courier New" w:hint="default"/>
      </w:rPr>
    </w:lvl>
    <w:lvl w:ilvl="8" w:tplc="36B4EF2E"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8FF8A08A">
      <w:start w:val="1"/>
      <w:numFmt w:val="bullet"/>
      <w:lvlText w:val=""/>
      <w:lvlJc w:val="left"/>
      <w:pPr>
        <w:tabs>
          <w:tab w:val="num" w:pos="1440"/>
        </w:tabs>
        <w:ind w:left="1440" w:hanging="360"/>
      </w:pPr>
      <w:rPr>
        <w:rFonts w:ascii="Symbol" w:hAnsi="Symbol" w:hint="default"/>
      </w:rPr>
    </w:lvl>
    <w:lvl w:ilvl="1" w:tplc="382E8CF2" w:tentative="1">
      <w:start w:val="1"/>
      <w:numFmt w:val="bullet"/>
      <w:lvlText w:val="o"/>
      <w:lvlJc w:val="left"/>
      <w:pPr>
        <w:tabs>
          <w:tab w:val="num" w:pos="2160"/>
        </w:tabs>
        <w:ind w:left="2160" w:hanging="360"/>
      </w:pPr>
      <w:rPr>
        <w:rFonts w:ascii="Courier New" w:hAnsi="Courier New" w:hint="default"/>
      </w:rPr>
    </w:lvl>
    <w:lvl w:ilvl="2" w:tplc="9018602E" w:tentative="1">
      <w:start w:val="1"/>
      <w:numFmt w:val="bullet"/>
      <w:lvlText w:val=""/>
      <w:lvlJc w:val="left"/>
      <w:pPr>
        <w:tabs>
          <w:tab w:val="num" w:pos="2880"/>
        </w:tabs>
        <w:ind w:left="2880" w:hanging="360"/>
      </w:pPr>
      <w:rPr>
        <w:rFonts w:ascii="Wingdings" w:hAnsi="Wingdings" w:hint="default"/>
      </w:rPr>
    </w:lvl>
    <w:lvl w:ilvl="3" w:tplc="31EC8312" w:tentative="1">
      <w:start w:val="1"/>
      <w:numFmt w:val="bullet"/>
      <w:lvlText w:val=""/>
      <w:lvlJc w:val="left"/>
      <w:pPr>
        <w:tabs>
          <w:tab w:val="num" w:pos="3600"/>
        </w:tabs>
        <w:ind w:left="3600" w:hanging="360"/>
      </w:pPr>
      <w:rPr>
        <w:rFonts w:ascii="Symbol" w:hAnsi="Symbol" w:hint="default"/>
      </w:rPr>
    </w:lvl>
    <w:lvl w:ilvl="4" w:tplc="CFF0AC9E" w:tentative="1">
      <w:start w:val="1"/>
      <w:numFmt w:val="bullet"/>
      <w:lvlText w:val="o"/>
      <w:lvlJc w:val="left"/>
      <w:pPr>
        <w:tabs>
          <w:tab w:val="num" w:pos="4320"/>
        </w:tabs>
        <w:ind w:left="4320" w:hanging="360"/>
      </w:pPr>
      <w:rPr>
        <w:rFonts w:ascii="Courier New" w:hAnsi="Courier New" w:hint="default"/>
      </w:rPr>
    </w:lvl>
    <w:lvl w:ilvl="5" w:tplc="BEB22214" w:tentative="1">
      <w:start w:val="1"/>
      <w:numFmt w:val="bullet"/>
      <w:lvlText w:val=""/>
      <w:lvlJc w:val="left"/>
      <w:pPr>
        <w:tabs>
          <w:tab w:val="num" w:pos="5040"/>
        </w:tabs>
        <w:ind w:left="5040" w:hanging="360"/>
      </w:pPr>
      <w:rPr>
        <w:rFonts w:ascii="Wingdings" w:hAnsi="Wingdings" w:hint="default"/>
      </w:rPr>
    </w:lvl>
    <w:lvl w:ilvl="6" w:tplc="D7E86830" w:tentative="1">
      <w:start w:val="1"/>
      <w:numFmt w:val="bullet"/>
      <w:lvlText w:val=""/>
      <w:lvlJc w:val="left"/>
      <w:pPr>
        <w:tabs>
          <w:tab w:val="num" w:pos="5760"/>
        </w:tabs>
        <w:ind w:left="5760" w:hanging="360"/>
      </w:pPr>
      <w:rPr>
        <w:rFonts w:ascii="Symbol" w:hAnsi="Symbol" w:hint="default"/>
      </w:rPr>
    </w:lvl>
    <w:lvl w:ilvl="7" w:tplc="568EEE66" w:tentative="1">
      <w:start w:val="1"/>
      <w:numFmt w:val="bullet"/>
      <w:lvlText w:val="o"/>
      <w:lvlJc w:val="left"/>
      <w:pPr>
        <w:tabs>
          <w:tab w:val="num" w:pos="6480"/>
        </w:tabs>
        <w:ind w:left="6480" w:hanging="360"/>
      </w:pPr>
      <w:rPr>
        <w:rFonts w:ascii="Courier New" w:hAnsi="Courier New" w:hint="default"/>
      </w:rPr>
    </w:lvl>
    <w:lvl w:ilvl="8" w:tplc="49A6F3BE"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82D0DD0A">
      <w:start w:val="1"/>
      <w:numFmt w:val="bullet"/>
      <w:lvlText w:val=""/>
      <w:lvlJc w:val="left"/>
      <w:pPr>
        <w:tabs>
          <w:tab w:val="num" w:pos="1440"/>
        </w:tabs>
        <w:ind w:left="1440" w:hanging="360"/>
      </w:pPr>
      <w:rPr>
        <w:rFonts w:ascii="Symbol" w:hAnsi="Symbol" w:hint="default"/>
      </w:rPr>
    </w:lvl>
    <w:lvl w:ilvl="1" w:tplc="74288616" w:tentative="1">
      <w:start w:val="1"/>
      <w:numFmt w:val="bullet"/>
      <w:lvlText w:val="o"/>
      <w:lvlJc w:val="left"/>
      <w:pPr>
        <w:tabs>
          <w:tab w:val="num" w:pos="2160"/>
        </w:tabs>
        <w:ind w:left="2160" w:hanging="360"/>
      </w:pPr>
      <w:rPr>
        <w:rFonts w:ascii="Courier New" w:hAnsi="Courier New" w:hint="default"/>
      </w:rPr>
    </w:lvl>
    <w:lvl w:ilvl="2" w:tplc="906C0A1E" w:tentative="1">
      <w:start w:val="1"/>
      <w:numFmt w:val="bullet"/>
      <w:lvlText w:val=""/>
      <w:lvlJc w:val="left"/>
      <w:pPr>
        <w:tabs>
          <w:tab w:val="num" w:pos="2880"/>
        </w:tabs>
        <w:ind w:left="2880" w:hanging="360"/>
      </w:pPr>
      <w:rPr>
        <w:rFonts w:ascii="Wingdings" w:hAnsi="Wingdings" w:hint="default"/>
      </w:rPr>
    </w:lvl>
    <w:lvl w:ilvl="3" w:tplc="6EA898C4" w:tentative="1">
      <w:start w:val="1"/>
      <w:numFmt w:val="bullet"/>
      <w:lvlText w:val=""/>
      <w:lvlJc w:val="left"/>
      <w:pPr>
        <w:tabs>
          <w:tab w:val="num" w:pos="3600"/>
        </w:tabs>
        <w:ind w:left="3600" w:hanging="360"/>
      </w:pPr>
      <w:rPr>
        <w:rFonts w:ascii="Symbol" w:hAnsi="Symbol" w:hint="default"/>
      </w:rPr>
    </w:lvl>
    <w:lvl w:ilvl="4" w:tplc="0646E928" w:tentative="1">
      <w:start w:val="1"/>
      <w:numFmt w:val="bullet"/>
      <w:lvlText w:val="o"/>
      <w:lvlJc w:val="left"/>
      <w:pPr>
        <w:tabs>
          <w:tab w:val="num" w:pos="4320"/>
        </w:tabs>
        <w:ind w:left="4320" w:hanging="360"/>
      </w:pPr>
      <w:rPr>
        <w:rFonts w:ascii="Courier New" w:hAnsi="Courier New" w:hint="default"/>
      </w:rPr>
    </w:lvl>
    <w:lvl w:ilvl="5" w:tplc="2EAAA942" w:tentative="1">
      <w:start w:val="1"/>
      <w:numFmt w:val="bullet"/>
      <w:lvlText w:val=""/>
      <w:lvlJc w:val="left"/>
      <w:pPr>
        <w:tabs>
          <w:tab w:val="num" w:pos="5040"/>
        </w:tabs>
        <w:ind w:left="5040" w:hanging="360"/>
      </w:pPr>
      <w:rPr>
        <w:rFonts w:ascii="Wingdings" w:hAnsi="Wingdings" w:hint="default"/>
      </w:rPr>
    </w:lvl>
    <w:lvl w:ilvl="6" w:tplc="BEA8B774" w:tentative="1">
      <w:start w:val="1"/>
      <w:numFmt w:val="bullet"/>
      <w:lvlText w:val=""/>
      <w:lvlJc w:val="left"/>
      <w:pPr>
        <w:tabs>
          <w:tab w:val="num" w:pos="5760"/>
        </w:tabs>
        <w:ind w:left="5760" w:hanging="360"/>
      </w:pPr>
      <w:rPr>
        <w:rFonts w:ascii="Symbol" w:hAnsi="Symbol" w:hint="default"/>
      </w:rPr>
    </w:lvl>
    <w:lvl w:ilvl="7" w:tplc="78F842B6" w:tentative="1">
      <w:start w:val="1"/>
      <w:numFmt w:val="bullet"/>
      <w:lvlText w:val="o"/>
      <w:lvlJc w:val="left"/>
      <w:pPr>
        <w:tabs>
          <w:tab w:val="num" w:pos="6480"/>
        </w:tabs>
        <w:ind w:left="6480" w:hanging="360"/>
      </w:pPr>
      <w:rPr>
        <w:rFonts w:ascii="Courier New" w:hAnsi="Courier New" w:hint="default"/>
      </w:rPr>
    </w:lvl>
    <w:lvl w:ilvl="8" w:tplc="CCA215A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51BE44C0">
      <w:start w:val="1"/>
      <w:numFmt w:val="bullet"/>
      <w:lvlText w:val=""/>
      <w:lvlJc w:val="left"/>
      <w:pPr>
        <w:tabs>
          <w:tab w:val="num" w:pos="1440"/>
        </w:tabs>
        <w:ind w:left="1440" w:hanging="360"/>
      </w:pPr>
      <w:rPr>
        <w:rFonts w:ascii="Symbol" w:hAnsi="Symbol" w:hint="default"/>
      </w:rPr>
    </w:lvl>
    <w:lvl w:ilvl="1" w:tplc="0F7C8D9C">
      <w:start w:val="1"/>
      <w:numFmt w:val="bullet"/>
      <w:lvlText w:val="o"/>
      <w:lvlJc w:val="left"/>
      <w:pPr>
        <w:tabs>
          <w:tab w:val="num" w:pos="2160"/>
        </w:tabs>
        <w:ind w:left="2160" w:hanging="360"/>
      </w:pPr>
      <w:rPr>
        <w:rFonts w:ascii="Courier New" w:hAnsi="Courier New" w:hint="default"/>
      </w:rPr>
    </w:lvl>
    <w:lvl w:ilvl="2" w:tplc="32DC9448" w:tentative="1">
      <w:start w:val="1"/>
      <w:numFmt w:val="bullet"/>
      <w:lvlText w:val=""/>
      <w:lvlJc w:val="left"/>
      <w:pPr>
        <w:tabs>
          <w:tab w:val="num" w:pos="2880"/>
        </w:tabs>
        <w:ind w:left="2880" w:hanging="360"/>
      </w:pPr>
      <w:rPr>
        <w:rFonts w:ascii="Wingdings" w:hAnsi="Wingdings" w:hint="default"/>
      </w:rPr>
    </w:lvl>
    <w:lvl w:ilvl="3" w:tplc="F1085630" w:tentative="1">
      <w:start w:val="1"/>
      <w:numFmt w:val="bullet"/>
      <w:lvlText w:val=""/>
      <w:lvlJc w:val="left"/>
      <w:pPr>
        <w:tabs>
          <w:tab w:val="num" w:pos="3600"/>
        </w:tabs>
        <w:ind w:left="3600" w:hanging="360"/>
      </w:pPr>
      <w:rPr>
        <w:rFonts w:ascii="Symbol" w:hAnsi="Symbol" w:hint="default"/>
      </w:rPr>
    </w:lvl>
    <w:lvl w:ilvl="4" w:tplc="D7047278" w:tentative="1">
      <w:start w:val="1"/>
      <w:numFmt w:val="bullet"/>
      <w:lvlText w:val="o"/>
      <w:lvlJc w:val="left"/>
      <w:pPr>
        <w:tabs>
          <w:tab w:val="num" w:pos="4320"/>
        </w:tabs>
        <w:ind w:left="4320" w:hanging="360"/>
      </w:pPr>
      <w:rPr>
        <w:rFonts w:ascii="Courier New" w:hAnsi="Courier New" w:hint="default"/>
      </w:rPr>
    </w:lvl>
    <w:lvl w:ilvl="5" w:tplc="0180D934" w:tentative="1">
      <w:start w:val="1"/>
      <w:numFmt w:val="bullet"/>
      <w:lvlText w:val=""/>
      <w:lvlJc w:val="left"/>
      <w:pPr>
        <w:tabs>
          <w:tab w:val="num" w:pos="5040"/>
        </w:tabs>
        <w:ind w:left="5040" w:hanging="360"/>
      </w:pPr>
      <w:rPr>
        <w:rFonts w:ascii="Wingdings" w:hAnsi="Wingdings" w:hint="default"/>
      </w:rPr>
    </w:lvl>
    <w:lvl w:ilvl="6" w:tplc="53904C08" w:tentative="1">
      <w:start w:val="1"/>
      <w:numFmt w:val="bullet"/>
      <w:lvlText w:val=""/>
      <w:lvlJc w:val="left"/>
      <w:pPr>
        <w:tabs>
          <w:tab w:val="num" w:pos="5760"/>
        </w:tabs>
        <w:ind w:left="5760" w:hanging="360"/>
      </w:pPr>
      <w:rPr>
        <w:rFonts w:ascii="Symbol" w:hAnsi="Symbol" w:hint="default"/>
      </w:rPr>
    </w:lvl>
    <w:lvl w:ilvl="7" w:tplc="274C131A" w:tentative="1">
      <w:start w:val="1"/>
      <w:numFmt w:val="bullet"/>
      <w:lvlText w:val="o"/>
      <w:lvlJc w:val="left"/>
      <w:pPr>
        <w:tabs>
          <w:tab w:val="num" w:pos="6480"/>
        </w:tabs>
        <w:ind w:left="6480" w:hanging="360"/>
      </w:pPr>
      <w:rPr>
        <w:rFonts w:ascii="Courier New" w:hAnsi="Courier New" w:hint="default"/>
      </w:rPr>
    </w:lvl>
    <w:lvl w:ilvl="8" w:tplc="08C25D8A"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61D242A4">
      <w:start w:val="1"/>
      <w:numFmt w:val="bullet"/>
      <w:lvlText w:val=""/>
      <w:lvlJc w:val="left"/>
      <w:pPr>
        <w:tabs>
          <w:tab w:val="num" w:pos="720"/>
        </w:tabs>
        <w:ind w:left="720" w:hanging="360"/>
      </w:pPr>
      <w:rPr>
        <w:rFonts w:ascii="Symbol" w:hAnsi="Symbol" w:hint="default"/>
      </w:rPr>
    </w:lvl>
    <w:lvl w:ilvl="1" w:tplc="0A42E13C">
      <w:start w:val="1"/>
      <w:numFmt w:val="bullet"/>
      <w:lvlText w:val="o"/>
      <w:lvlJc w:val="left"/>
      <w:pPr>
        <w:tabs>
          <w:tab w:val="num" w:pos="1440"/>
        </w:tabs>
        <w:ind w:left="1440" w:hanging="360"/>
      </w:pPr>
      <w:rPr>
        <w:rFonts w:ascii="Courier New" w:hAnsi="Courier New" w:hint="default"/>
      </w:rPr>
    </w:lvl>
    <w:lvl w:ilvl="2" w:tplc="6E58AF16" w:tentative="1">
      <w:start w:val="1"/>
      <w:numFmt w:val="bullet"/>
      <w:lvlText w:val=""/>
      <w:lvlJc w:val="left"/>
      <w:pPr>
        <w:tabs>
          <w:tab w:val="num" w:pos="2160"/>
        </w:tabs>
        <w:ind w:left="2160" w:hanging="360"/>
      </w:pPr>
      <w:rPr>
        <w:rFonts w:ascii="Wingdings" w:hAnsi="Wingdings" w:hint="default"/>
      </w:rPr>
    </w:lvl>
    <w:lvl w:ilvl="3" w:tplc="49F0EBA8" w:tentative="1">
      <w:start w:val="1"/>
      <w:numFmt w:val="bullet"/>
      <w:lvlText w:val=""/>
      <w:lvlJc w:val="left"/>
      <w:pPr>
        <w:tabs>
          <w:tab w:val="num" w:pos="2880"/>
        </w:tabs>
        <w:ind w:left="2880" w:hanging="360"/>
      </w:pPr>
      <w:rPr>
        <w:rFonts w:ascii="Symbol" w:hAnsi="Symbol" w:hint="default"/>
      </w:rPr>
    </w:lvl>
    <w:lvl w:ilvl="4" w:tplc="13D64530" w:tentative="1">
      <w:start w:val="1"/>
      <w:numFmt w:val="bullet"/>
      <w:lvlText w:val="o"/>
      <w:lvlJc w:val="left"/>
      <w:pPr>
        <w:tabs>
          <w:tab w:val="num" w:pos="3600"/>
        </w:tabs>
        <w:ind w:left="3600" w:hanging="360"/>
      </w:pPr>
      <w:rPr>
        <w:rFonts w:ascii="Courier New" w:hAnsi="Courier New" w:hint="default"/>
      </w:rPr>
    </w:lvl>
    <w:lvl w:ilvl="5" w:tplc="B420ACBE" w:tentative="1">
      <w:start w:val="1"/>
      <w:numFmt w:val="bullet"/>
      <w:lvlText w:val=""/>
      <w:lvlJc w:val="left"/>
      <w:pPr>
        <w:tabs>
          <w:tab w:val="num" w:pos="4320"/>
        </w:tabs>
        <w:ind w:left="4320" w:hanging="360"/>
      </w:pPr>
      <w:rPr>
        <w:rFonts w:ascii="Wingdings" w:hAnsi="Wingdings" w:hint="default"/>
      </w:rPr>
    </w:lvl>
    <w:lvl w:ilvl="6" w:tplc="9C32D502" w:tentative="1">
      <w:start w:val="1"/>
      <w:numFmt w:val="bullet"/>
      <w:lvlText w:val=""/>
      <w:lvlJc w:val="left"/>
      <w:pPr>
        <w:tabs>
          <w:tab w:val="num" w:pos="5040"/>
        </w:tabs>
        <w:ind w:left="5040" w:hanging="360"/>
      </w:pPr>
      <w:rPr>
        <w:rFonts w:ascii="Symbol" w:hAnsi="Symbol" w:hint="default"/>
      </w:rPr>
    </w:lvl>
    <w:lvl w:ilvl="7" w:tplc="32F42CF4" w:tentative="1">
      <w:start w:val="1"/>
      <w:numFmt w:val="bullet"/>
      <w:lvlText w:val="o"/>
      <w:lvlJc w:val="left"/>
      <w:pPr>
        <w:tabs>
          <w:tab w:val="num" w:pos="5760"/>
        </w:tabs>
        <w:ind w:left="5760" w:hanging="360"/>
      </w:pPr>
      <w:rPr>
        <w:rFonts w:ascii="Courier New" w:hAnsi="Courier New" w:hint="default"/>
      </w:rPr>
    </w:lvl>
    <w:lvl w:ilvl="8" w:tplc="E94E11A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893C241C">
      <w:start w:val="1"/>
      <w:numFmt w:val="lowerRoman"/>
      <w:lvlText w:val="%1.)"/>
      <w:lvlJc w:val="left"/>
      <w:pPr>
        <w:tabs>
          <w:tab w:val="num" w:pos="540"/>
        </w:tabs>
        <w:ind w:left="255" w:hanging="435"/>
      </w:pPr>
      <w:rPr>
        <w:rFonts w:hint="default"/>
      </w:rPr>
    </w:lvl>
    <w:lvl w:ilvl="1" w:tplc="8F10F554" w:tentative="1">
      <w:start w:val="1"/>
      <w:numFmt w:val="lowerLetter"/>
      <w:lvlText w:val="%2."/>
      <w:lvlJc w:val="left"/>
      <w:pPr>
        <w:tabs>
          <w:tab w:val="num" w:pos="1260"/>
        </w:tabs>
        <w:ind w:left="1260" w:hanging="360"/>
      </w:pPr>
    </w:lvl>
    <w:lvl w:ilvl="2" w:tplc="1D6CF788" w:tentative="1">
      <w:start w:val="1"/>
      <w:numFmt w:val="lowerRoman"/>
      <w:lvlText w:val="%3."/>
      <w:lvlJc w:val="right"/>
      <w:pPr>
        <w:tabs>
          <w:tab w:val="num" w:pos="1980"/>
        </w:tabs>
        <w:ind w:left="1980" w:hanging="180"/>
      </w:pPr>
    </w:lvl>
    <w:lvl w:ilvl="3" w:tplc="E182B354" w:tentative="1">
      <w:start w:val="1"/>
      <w:numFmt w:val="decimal"/>
      <w:lvlText w:val="%4."/>
      <w:lvlJc w:val="left"/>
      <w:pPr>
        <w:tabs>
          <w:tab w:val="num" w:pos="2700"/>
        </w:tabs>
        <w:ind w:left="2700" w:hanging="360"/>
      </w:pPr>
    </w:lvl>
    <w:lvl w:ilvl="4" w:tplc="258CB764" w:tentative="1">
      <w:start w:val="1"/>
      <w:numFmt w:val="lowerLetter"/>
      <w:lvlText w:val="%5."/>
      <w:lvlJc w:val="left"/>
      <w:pPr>
        <w:tabs>
          <w:tab w:val="num" w:pos="3420"/>
        </w:tabs>
        <w:ind w:left="3420" w:hanging="360"/>
      </w:pPr>
    </w:lvl>
    <w:lvl w:ilvl="5" w:tplc="298A1914" w:tentative="1">
      <w:start w:val="1"/>
      <w:numFmt w:val="lowerRoman"/>
      <w:lvlText w:val="%6."/>
      <w:lvlJc w:val="right"/>
      <w:pPr>
        <w:tabs>
          <w:tab w:val="num" w:pos="4140"/>
        </w:tabs>
        <w:ind w:left="4140" w:hanging="180"/>
      </w:pPr>
    </w:lvl>
    <w:lvl w:ilvl="6" w:tplc="69729FD0" w:tentative="1">
      <w:start w:val="1"/>
      <w:numFmt w:val="decimal"/>
      <w:lvlText w:val="%7."/>
      <w:lvlJc w:val="left"/>
      <w:pPr>
        <w:tabs>
          <w:tab w:val="num" w:pos="4860"/>
        </w:tabs>
        <w:ind w:left="4860" w:hanging="360"/>
      </w:pPr>
    </w:lvl>
    <w:lvl w:ilvl="7" w:tplc="74682AD4" w:tentative="1">
      <w:start w:val="1"/>
      <w:numFmt w:val="lowerLetter"/>
      <w:lvlText w:val="%8."/>
      <w:lvlJc w:val="left"/>
      <w:pPr>
        <w:tabs>
          <w:tab w:val="num" w:pos="5580"/>
        </w:tabs>
        <w:ind w:left="5580" w:hanging="360"/>
      </w:pPr>
    </w:lvl>
    <w:lvl w:ilvl="8" w:tplc="5456B6B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333041B8">
      <w:start w:val="1"/>
      <w:numFmt w:val="decimal"/>
      <w:lvlText w:val="%1."/>
      <w:lvlJc w:val="left"/>
      <w:pPr>
        <w:tabs>
          <w:tab w:val="num" w:pos="180"/>
        </w:tabs>
        <w:ind w:left="180" w:hanging="360"/>
      </w:pPr>
      <w:rPr>
        <w:rFonts w:hint="default"/>
      </w:rPr>
    </w:lvl>
    <w:lvl w:ilvl="1" w:tplc="AD4CE2C0" w:tentative="1">
      <w:start w:val="1"/>
      <w:numFmt w:val="lowerLetter"/>
      <w:lvlText w:val="%2."/>
      <w:lvlJc w:val="left"/>
      <w:pPr>
        <w:tabs>
          <w:tab w:val="num" w:pos="900"/>
        </w:tabs>
        <w:ind w:left="900" w:hanging="360"/>
      </w:pPr>
    </w:lvl>
    <w:lvl w:ilvl="2" w:tplc="A2063666" w:tentative="1">
      <w:start w:val="1"/>
      <w:numFmt w:val="lowerRoman"/>
      <w:lvlText w:val="%3."/>
      <w:lvlJc w:val="right"/>
      <w:pPr>
        <w:tabs>
          <w:tab w:val="num" w:pos="1620"/>
        </w:tabs>
        <w:ind w:left="1620" w:hanging="180"/>
      </w:pPr>
    </w:lvl>
    <w:lvl w:ilvl="3" w:tplc="38FEB104" w:tentative="1">
      <w:start w:val="1"/>
      <w:numFmt w:val="decimal"/>
      <w:lvlText w:val="%4."/>
      <w:lvlJc w:val="left"/>
      <w:pPr>
        <w:tabs>
          <w:tab w:val="num" w:pos="2340"/>
        </w:tabs>
        <w:ind w:left="2340" w:hanging="360"/>
      </w:pPr>
    </w:lvl>
    <w:lvl w:ilvl="4" w:tplc="97145402" w:tentative="1">
      <w:start w:val="1"/>
      <w:numFmt w:val="lowerLetter"/>
      <w:lvlText w:val="%5."/>
      <w:lvlJc w:val="left"/>
      <w:pPr>
        <w:tabs>
          <w:tab w:val="num" w:pos="3060"/>
        </w:tabs>
        <w:ind w:left="3060" w:hanging="360"/>
      </w:pPr>
    </w:lvl>
    <w:lvl w:ilvl="5" w:tplc="617A00F0" w:tentative="1">
      <w:start w:val="1"/>
      <w:numFmt w:val="lowerRoman"/>
      <w:lvlText w:val="%6."/>
      <w:lvlJc w:val="right"/>
      <w:pPr>
        <w:tabs>
          <w:tab w:val="num" w:pos="3780"/>
        </w:tabs>
        <w:ind w:left="3780" w:hanging="180"/>
      </w:pPr>
    </w:lvl>
    <w:lvl w:ilvl="6" w:tplc="7632D0E4" w:tentative="1">
      <w:start w:val="1"/>
      <w:numFmt w:val="decimal"/>
      <w:lvlText w:val="%7."/>
      <w:lvlJc w:val="left"/>
      <w:pPr>
        <w:tabs>
          <w:tab w:val="num" w:pos="4500"/>
        </w:tabs>
        <w:ind w:left="4500" w:hanging="360"/>
      </w:pPr>
    </w:lvl>
    <w:lvl w:ilvl="7" w:tplc="6AF6D572" w:tentative="1">
      <w:start w:val="1"/>
      <w:numFmt w:val="lowerLetter"/>
      <w:lvlText w:val="%8."/>
      <w:lvlJc w:val="left"/>
      <w:pPr>
        <w:tabs>
          <w:tab w:val="num" w:pos="5220"/>
        </w:tabs>
        <w:ind w:left="5220" w:hanging="360"/>
      </w:pPr>
    </w:lvl>
    <w:lvl w:ilvl="8" w:tplc="02F6D67C"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2CFC252E">
      <w:start w:val="1"/>
      <w:numFmt w:val="bullet"/>
      <w:lvlText w:val=""/>
      <w:lvlJc w:val="left"/>
      <w:pPr>
        <w:tabs>
          <w:tab w:val="num" w:pos="720"/>
        </w:tabs>
        <w:ind w:left="720" w:hanging="360"/>
      </w:pPr>
      <w:rPr>
        <w:rFonts w:ascii="Symbol" w:hAnsi="Symbol" w:hint="default"/>
      </w:rPr>
    </w:lvl>
    <w:lvl w:ilvl="1" w:tplc="BE44D7FE" w:tentative="1">
      <w:start w:val="1"/>
      <w:numFmt w:val="bullet"/>
      <w:lvlText w:val="o"/>
      <w:lvlJc w:val="left"/>
      <w:pPr>
        <w:tabs>
          <w:tab w:val="num" w:pos="1440"/>
        </w:tabs>
        <w:ind w:left="1440" w:hanging="360"/>
      </w:pPr>
      <w:rPr>
        <w:rFonts w:ascii="Courier New" w:hAnsi="Courier New" w:hint="default"/>
      </w:rPr>
    </w:lvl>
    <w:lvl w:ilvl="2" w:tplc="E59C4316" w:tentative="1">
      <w:start w:val="1"/>
      <w:numFmt w:val="bullet"/>
      <w:lvlText w:val=""/>
      <w:lvlJc w:val="left"/>
      <w:pPr>
        <w:tabs>
          <w:tab w:val="num" w:pos="2160"/>
        </w:tabs>
        <w:ind w:left="2160" w:hanging="360"/>
      </w:pPr>
      <w:rPr>
        <w:rFonts w:ascii="Wingdings" w:hAnsi="Wingdings" w:hint="default"/>
      </w:rPr>
    </w:lvl>
    <w:lvl w:ilvl="3" w:tplc="F732C1CC" w:tentative="1">
      <w:start w:val="1"/>
      <w:numFmt w:val="bullet"/>
      <w:lvlText w:val=""/>
      <w:lvlJc w:val="left"/>
      <w:pPr>
        <w:tabs>
          <w:tab w:val="num" w:pos="2880"/>
        </w:tabs>
        <w:ind w:left="2880" w:hanging="360"/>
      </w:pPr>
      <w:rPr>
        <w:rFonts w:ascii="Symbol" w:hAnsi="Symbol" w:hint="default"/>
      </w:rPr>
    </w:lvl>
    <w:lvl w:ilvl="4" w:tplc="44D282CE" w:tentative="1">
      <w:start w:val="1"/>
      <w:numFmt w:val="bullet"/>
      <w:lvlText w:val="o"/>
      <w:lvlJc w:val="left"/>
      <w:pPr>
        <w:tabs>
          <w:tab w:val="num" w:pos="3600"/>
        </w:tabs>
        <w:ind w:left="3600" w:hanging="360"/>
      </w:pPr>
      <w:rPr>
        <w:rFonts w:ascii="Courier New" w:hAnsi="Courier New" w:hint="default"/>
      </w:rPr>
    </w:lvl>
    <w:lvl w:ilvl="5" w:tplc="81066904" w:tentative="1">
      <w:start w:val="1"/>
      <w:numFmt w:val="bullet"/>
      <w:lvlText w:val=""/>
      <w:lvlJc w:val="left"/>
      <w:pPr>
        <w:tabs>
          <w:tab w:val="num" w:pos="4320"/>
        </w:tabs>
        <w:ind w:left="4320" w:hanging="360"/>
      </w:pPr>
      <w:rPr>
        <w:rFonts w:ascii="Wingdings" w:hAnsi="Wingdings" w:hint="default"/>
      </w:rPr>
    </w:lvl>
    <w:lvl w:ilvl="6" w:tplc="40C2B5BA" w:tentative="1">
      <w:start w:val="1"/>
      <w:numFmt w:val="bullet"/>
      <w:lvlText w:val=""/>
      <w:lvlJc w:val="left"/>
      <w:pPr>
        <w:tabs>
          <w:tab w:val="num" w:pos="5040"/>
        </w:tabs>
        <w:ind w:left="5040" w:hanging="360"/>
      </w:pPr>
      <w:rPr>
        <w:rFonts w:ascii="Symbol" w:hAnsi="Symbol" w:hint="default"/>
      </w:rPr>
    </w:lvl>
    <w:lvl w:ilvl="7" w:tplc="35B6E92A" w:tentative="1">
      <w:start w:val="1"/>
      <w:numFmt w:val="bullet"/>
      <w:lvlText w:val="o"/>
      <w:lvlJc w:val="left"/>
      <w:pPr>
        <w:tabs>
          <w:tab w:val="num" w:pos="5760"/>
        </w:tabs>
        <w:ind w:left="5760" w:hanging="360"/>
      </w:pPr>
      <w:rPr>
        <w:rFonts w:ascii="Courier New" w:hAnsi="Courier New" w:hint="default"/>
      </w:rPr>
    </w:lvl>
    <w:lvl w:ilvl="8" w:tplc="A4421BF0"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9F5872A4">
      <w:start w:val="1"/>
      <w:numFmt w:val="bullet"/>
      <w:lvlText w:val=""/>
      <w:lvlJc w:val="left"/>
      <w:pPr>
        <w:tabs>
          <w:tab w:val="num" w:pos="720"/>
        </w:tabs>
        <w:ind w:left="720" w:hanging="360"/>
      </w:pPr>
      <w:rPr>
        <w:rFonts w:ascii="Symbol" w:hAnsi="Symbol" w:hint="default"/>
      </w:rPr>
    </w:lvl>
    <w:lvl w:ilvl="1" w:tplc="8CDA1634">
      <w:start w:val="1"/>
      <w:numFmt w:val="bullet"/>
      <w:lvlText w:val="o"/>
      <w:lvlJc w:val="left"/>
      <w:pPr>
        <w:tabs>
          <w:tab w:val="num" w:pos="1440"/>
        </w:tabs>
        <w:ind w:left="1440" w:hanging="360"/>
      </w:pPr>
      <w:rPr>
        <w:rFonts w:ascii="Courier New" w:hAnsi="Courier New" w:hint="default"/>
      </w:rPr>
    </w:lvl>
    <w:lvl w:ilvl="2" w:tplc="49F6ECD2" w:tentative="1">
      <w:start w:val="1"/>
      <w:numFmt w:val="bullet"/>
      <w:lvlText w:val=""/>
      <w:lvlJc w:val="left"/>
      <w:pPr>
        <w:tabs>
          <w:tab w:val="num" w:pos="2160"/>
        </w:tabs>
        <w:ind w:left="2160" w:hanging="360"/>
      </w:pPr>
      <w:rPr>
        <w:rFonts w:ascii="Wingdings" w:hAnsi="Wingdings" w:hint="default"/>
      </w:rPr>
    </w:lvl>
    <w:lvl w:ilvl="3" w:tplc="EBF84F26" w:tentative="1">
      <w:start w:val="1"/>
      <w:numFmt w:val="bullet"/>
      <w:lvlText w:val=""/>
      <w:lvlJc w:val="left"/>
      <w:pPr>
        <w:tabs>
          <w:tab w:val="num" w:pos="2880"/>
        </w:tabs>
        <w:ind w:left="2880" w:hanging="360"/>
      </w:pPr>
      <w:rPr>
        <w:rFonts w:ascii="Symbol" w:hAnsi="Symbol" w:hint="default"/>
      </w:rPr>
    </w:lvl>
    <w:lvl w:ilvl="4" w:tplc="B8EA7EE0" w:tentative="1">
      <w:start w:val="1"/>
      <w:numFmt w:val="bullet"/>
      <w:lvlText w:val="o"/>
      <w:lvlJc w:val="left"/>
      <w:pPr>
        <w:tabs>
          <w:tab w:val="num" w:pos="3600"/>
        </w:tabs>
        <w:ind w:left="3600" w:hanging="360"/>
      </w:pPr>
      <w:rPr>
        <w:rFonts w:ascii="Courier New" w:hAnsi="Courier New" w:hint="default"/>
      </w:rPr>
    </w:lvl>
    <w:lvl w:ilvl="5" w:tplc="D3529384" w:tentative="1">
      <w:start w:val="1"/>
      <w:numFmt w:val="bullet"/>
      <w:lvlText w:val=""/>
      <w:lvlJc w:val="left"/>
      <w:pPr>
        <w:tabs>
          <w:tab w:val="num" w:pos="4320"/>
        </w:tabs>
        <w:ind w:left="4320" w:hanging="360"/>
      </w:pPr>
      <w:rPr>
        <w:rFonts w:ascii="Wingdings" w:hAnsi="Wingdings" w:hint="default"/>
      </w:rPr>
    </w:lvl>
    <w:lvl w:ilvl="6" w:tplc="D9BEDA58" w:tentative="1">
      <w:start w:val="1"/>
      <w:numFmt w:val="bullet"/>
      <w:lvlText w:val=""/>
      <w:lvlJc w:val="left"/>
      <w:pPr>
        <w:tabs>
          <w:tab w:val="num" w:pos="5040"/>
        </w:tabs>
        <w:ind w:left="5040" w:hanging="360"/>
      </w:pPr>
      <w:rPr>
        <w:rFonts w:ascii="Symbol" w:hAnsi="Symbol" w:hint="default"/>
      </w:rPr>
    </w:lvl>
    <w:lvl w:ilvl="7" w:tplc="1B0ABB0A" w:tentative="1">
      <w:start w:val="1"/>
      <w:numFmt w:val="bullet"/>
      <w:lvlText w:val="o"/>
      <w:lvlJc w:val="left"/>
      <w:pPr>
        <w:tabs>
          <w:tab w:val="num" w:pos="5760"/>
        </w:tabs>
        <w:ind w:left="5760" w:hanging="360"/>
      </w:pPr>
      <w:rPr>
        <w:rFonts w:ascii="Courier New" w:hAnsi="Courier New" w:hint="default"/>
      </w:rPr>
    </w:lvl>
    <w:lvl w:ilvl="8" w:tplc="E2904A5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892A7E38">
      <w:start w:val="1"/>
      <w:numFmt w:val="decimal"/>
      <w:pStyle w:val="References"/>
      <w:lvlText w:val="%1."/>
      <w:lvlJc w:val="left"/>
      <w:pPr>
        <w:tabs>
          <w:tab w:val="num" w:pos="360"/>
        </w:tabs>
        <w:ind w:left="360" w:hanging="360"/>
      </w:pPr>
      <w:rPr>
        <w:rFonts w:hint="default"/>
      </w:rPr>
    </w:lvl>
    <w:lvl w:ilvl="1" w:tplc="B1C2E586">
      <w:start w:val="1"/>
      <w:numFmt w:val="lowerLetter"/>
      <w:lvlText w:val="%2."/>
      <w:lvlJc w:val="left"/>
      <w:pPr>
        <w:tabs>
          <w:tab w:val="num" w:pos="1620"/>
        </w:tabs>
        <w:ind w:left="1620" w:hanging="360"/>
      </w:pPr>
    </w:lvl>
    <w:lvl w:ilvl="2" w:tplc="C138F604" w:tentative="1">
      <w:start w:val="1"/>
      <w:numFmt w:val="lowerRoman"/>
      <w:lvlText w:val="%3."/>
      <w:lvlJc w:val="right"/>
      <w:pPr>
        <w:tabs>
          <w:tab w:val="num" w:pos="2340"/>
        </w:tabs>
        <w:ind w:left="2340" w:hanging="180"/>
      </w:pPr>
    </w:lvl>
    <w:lvl w:ilvl="3" w:tplc="A52AB95E" w:tentative="1">
      <w:start w:val="1"/>
      <w:numFmt w:val="decimal"/>
      <w:lvlText w:val="%4."/>
      <w:lvlJc w:val="left"/>
      <w:pPr>
        <w:tabs>
          <w:tab w:val="num" w:pos="3060"/>
        </w:tabs>
        <w:ind w:left="3060" w:hanging="360"/>
      </w:pPr>
    </w:lvl>
    <w:lvl w:ilvl="4" w:tplc="D9AE6F06" w:tentative="1">
      <w:start w:val="1"/>
      <w:numFmt w:val="lowerLetter"/>
      <w:lvlText w:val="%5."/>
      <w:lvlJc w:val="left"/>
      <w:pPr>
        <w:tabs>
          <w:tab w:val="num" w:pos="3780"/>
        </w:tabs>
        <w:ind w:left="3780" w:hanging="360"/>
      </w:pPr>
    </w:lvl>
    <w:lvl w:ilvl="5" w:tplc="B2E0EB0E" w:tentative="1">
      <w:start w:val="1"/>
      <w:numFmt w:val="lowerRoman"/>
      <w:lvlText w:val="%6."/>
      <w:lvlJc w:val="right"/>
      <w:pPr>
        <w:tabs>
          <w:tab w:val="num" w:pos="4500"/>
        </w:tabs>
        <w:ind w:left="4500" w:hanging="180"/>
      </w:pPr>
    </w:lvl>
    <w:lvl w:ilvl="6" w:tplc="39886C46" w:tentative="1">
      <w:start w:val="1"/>
      <w:numFmt w:val="decimal"/>
      <w:lvlText w:val="%7."/>
      <w:lvlJc w:val="left"/>
      <w:pPr>
        <w:tabs>
          <w:tab w:val="num" w:pos="5220"/>
        </w:tabs>
        <w:ind w:left="5220" w:hanging="360"/>
      </w:pPr>
    </w:lvl>
    <w:lvl w:ilvl="7" w:tplc="3FC83142" w:tentative="1">
      <w:start w:val="1"/>
      <w:numFmt w:val="lowerLetter"/>
      <w:lvlText w:val="%8."/>
      <w:lvlJc w:val="left"/>
      <w:pPr>
        <w:tabs>
          <w:tab w:val="num" w:pos="5940"/>
        </w:tabs>
        <w:ind w:left="5940" w:hanging="360"/>
      </w:pPr>
    </w:lvl>
    <w:lvl w:ilvl="8" w:tplc="1584CD7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04E8751E">
      <w:start w:val="1"/>
      <w:numFmt w:val="bullet"/>
      <w:lvlText w:val=""/>
      <w:lvlJc w:val="left"/>
      <w:pPr>
        <w:tabs>
          <w:tab w:val="num" w:pos="720"/>
        </w:tabs>
        <w:ind w:left="720" w:hanging="360"/>
      </w:pPr>
      <w:rPr>
        <w:rFonts w:ascii="Symbol" w:hAnsi="Symbol" w:hint="default"/>
      </w:rPr>
    </w:lvl>
    <w:lvl w:ilvl="1" w:tplc="682E084A" w:tentative="1">
      <w:start w:val="1"/>
      <w:numFmt w:val="bullet"/>
      <w:lvlText w:val="o"/>
      <w:lvlJc w:val="left"/>
      <w:pPr>
        <w:tabs>
          <w:tab w:val="num" w:pos="1440"/>
        </w:tabs>
        <w:ind w:left="1440" w:hanging="360"/>
      </w:pPr>
      <w:rPr>
        <w:rFonts w:ascii="Courier New" w:hAnsi="Courier New" w:hint="default"/>
      </w:rPr>
    </w:lvl>
    <w:lvl w:ilvl="2" w:tplc="80187AD4" w:tentative="1">
      <w:start w:val="1"/>
      <w:numFmt w:val="bullet"/>
      <w:lvlText w:val=""/>
      <w:lvlJc w:val="left"/>
      <w:pPr>
        <w:tabs>
          <w:tab w:val="num" w:pos="2160"/>
        </w:tabs>
        <w:ind w:left="2160" w:hanging="360"/>
      </w:pPr>
      <w:rPr>
        <w:rFonts w:ascii="Wingdings" w:hAnsi="Wingdings" w:hint="default"/>
      </w:rPr>
    </w:lvl>
    <w:lvl w:ilvl="3" w:tplc="88DE1B4C" w:tentative="1">
      <w:start w:val="1"/>
      <w:numFmt w:val="bullet"/>
      <w:lvlText w:val=""/>
      <w:lvlJc w:val="left"/>
      <w:pPr>
        <w:tabs>
          <w:tab w:val="num" w:pos="2880"/>
        </w:tabs>
        <w:ind w:left="2880" w:hanging="360"/>
      </w:pPr>
      <w:rPr>
        <w:rFonts w:ascii="Symbol" w:hAnsi="Symbol" w:hint="default"/>
      </w:rPr>
    </w:lvl>
    <w:lvl w:ilvl="4" w:tplc="932EB3EE" w:tentative="1">
      <w:start w:val="1"/>
      <w:numFmt w:val="bullet"/>
      <w:lvlText w:val="o"/>
      <w:lvlJc w:val="left"/>
      <w:pPr>
        <w:tabs>
          <w:tab w:val="num" w:pos="3600"/>
        </w:tabs>
        <w:ind w:left="3600" w:hanging="360"/>
      </w:pPr>
      <w:rPr>
        <w:rFonts w:ascii="Courier New" w:hAnsi="Courier New" w:hint="default"/>
      </w:rPr>
    </w:lvl>
    <w:lvl w:ilvl="5" w:tplc="4F1E9026" w:tentative="1">
      <w:start w:val="1"/>
      <w:numFmt w:val="bullet"/>
      <w:lvlText w:val=""/>
      <w:lvlJc w:val="left"/>
      <w:pPr>
        <w:tabs>
          <w:tab w:val="num" w:pos="4320"/>
        </w:tabs>
        <w:ind w:left="4320" w:hanging="360"/>
      </w:pPr>
      <w:rPr>
        <w:rFonts w:ascii="Wingdings" w:hAnsi="Wingdings" w:hint="default"/>
      </w:rPr>
    </w:lvl>
    <w:lvl w:ilvl="6" w:tplc="72BAB182" w:tentative="1">
      <w:start w:val="1"/>
      <w:numFmt w:val="bullet"/>
      <w:lvlText w:val=""/>
      <w:lvlJc w:val="left"/>
      <w:pPr>
        <w:tabs>
          <w:tab w:val="num" w:pos="5040"/>
        </w:tabs>
        <w:ind w:left="5040" w:hanging="360"/>
      </w:pPr>
      <w:rPr>
        <w:rFonts w:ascii="Symbol" w:hAnsi="Symbol" w:hint="default"/>
      </w:rPr>
    </w:lvl>
    <w:lvl w:ilvl="7" w:tplc="65BC6C94" w:tentative="1">
      <w:start w:val="1"/>
      <w:numFmt w:val="bullet"/>
      <w:lvlText w:val="o"/>
      <w:lvlJc w:val="left"/>
      <w:pPr>
        <w:tabs>
          <w:tab w:val="num" w:pos="5760"/>
        </w:tabs>
        <w:ind w:left="5760" w:hanging="360"/>
      </w:pPr>
      <w:rPr>
        <w:rFonts w:ascii="Courier New" w:hAnsi="Courier New" w:hint="default"/>
      </w:rPr>
    </w:lvl>
    <w:lvl w:ilvl="8" w:tplc="E954E2AC"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embedSystemFonts/>
  <w:hideSpellingErrors/>
  <w:hideGrammaticalErrors/>
  <w:proofState w:spelling="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161CC4"/>
    <w:rsid w:val="001A7CC4"/>
    <w:rsid w:val="00292FC0"/>
    <w:rsid w:val="002D0F7B"/>
    <w:rsid w:val="003B5336"/>
    <w:rsid w:val="004C048E"/>
    <w:rsid w:val="004C3378"/>
    <w:rsid w:val="0053548C"/>
    <w:rsid w:val="00535525"/>
    <w:rsid w:val="005A5112"/>
    <w:rsid w:val="005D63DE"/>
    <w:rsid w:val="00765E2D"/>
    <w:rsid w:val="00857199"/>
    <w:rsid w:val="00947E49"/>
    <w:rsid w:val="00952FDB"/>
    <w:rsid w:val="009B581D"/>
    <w:rsid w:val="00A96D21"/>
    <w:rsid w:val="00AA6C14"/>
    <w:rsid w:val="00B02B7D"/>
    <w:rsid w:val="00B81E6C"/>
    <w:rsid w:val="00C531E2"/>
    <w:rsid w:val="00CA0507"/>
    <w:rsid w:val="00D43889"/>
    <w:rsid w:val="00D75EFA"/>
    <w:rsid w:val="00DC69F1"/>
    <w:rsid w:val="00E046B2"/>
    <w:rsid w:val="00E302AB"/>
    <w:rsid w:val="00E43512"/>
    <w:rsid w:val="00E9636B"/>
    <w:rsid w:val="00EE5954"/>
    <w:rsid w:val="00F344CF"/>
    <w:rsid w:val="00FA23DE"/>
    <w:rsid w:val="00FC73E0"/>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3DE"/>
    <w:rPr>
      <w:rFonts w:ascii="Times New Roman" w:hAnsi="Times New Roman"/>
      <w:lang w:val="en-GB" w:eastAsia="en-US"/>
    </w:rPr>
  </w:style>
  <w:style w:type="paragraph" w:styleId="Heading1">
    <w:name w:val="heading 1"/>
    <w:basedOn w:val="Normal"/>
    <w:next w:val="Normal"/>
    <w:qFormat/>
    <w:rsid w:val="005D63DE"/>
    <w:pPr>
      <w:keepNext/>
      <w:spacing w:before="240" w:after="60"/>
      <w:outlineLvl w:val="0"/>
    </w:pPr>
    <w:rPr>
      <w:rFonts w:ascii="Arial" w:hAnsi="Arial"/>
      <w:b/>
      <w:sz w:val="28"/>
    </w:rPr>
  </w:style>
  <w:style w:type="paragraph" w:styleId="Heading2">
    <w:name w:val="heading 2"/>
    <w:basedOn w:val="Normal"/>
    <w:next w:val="Normal"/>
    <w:qFormat/>
    <w:rsid w:val="005D63DE"/>
    <w:pPr>
      <w:keepNext/>
      <w:spacing w:before="240" w:after="60"/>
      <w:outlineLvl w:val="1"/>
    </w:pPr>
    <w:rPr>
      <w:rFonts w:ascii="Arial" w:hAnsi="Arial"/>
      <w:b/>
      <w:i/>
      <w:sz w:val="22"/>
    </w:rPr>
  </w:style>
  <w:style w:type="paragraph" w:styleId="Heading3">
    <w:name w:val="heading 3"/>
    <w:basedOn w:val="Normal"/>
    <w:next w:val="Normal"/>
    <w:qFormat/>
    <w:rsid w:val="005D63DE"/>
    <w:pPr>
      <w:keepNext/>
      <w:spacing w:before="240" w:after="60"/>
      <w:outlineLvl w:val="2"/>
    </w:pPr>
    <w:rPr>
      <w:rFonts w:ascii="Arial" w:hAnsi="Arial"/>
      <w:b/>
      <w:bCs/>
    </w:rPr>
  </w:style>
  <w:style w:type="paragraph" w:styleId="Heading4">
    <w:name w:val="heading 4"/>
    <w:basedOn w:val="Normal"/>
    <w:next w:val="Normal"/>
    <w:qFormat/>
    <w:rsid w:val="005D63DE"/>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63DE"/>
    <w:pPr>
      <w:tabs>
        <w:tab w:val="center" w:pos="4320"/>
        <w:tab w:val="right" w:pos="8640"/>
      </w:tabs>
    </w:pPr>
  </w:style>
  <w:style w:type="paragraph" w:styleId="Header">
    <w:name w:val="header"/>
    <w:basedOn w:val="Normal"/>
    <w:rsid w:val="005D63DE"/>
    <w:pPr>
      <w:tabs>
        <w:tab w:val="center" w:pos="5400"/>
        <w:tab w:val="right" w:pos="10800"/>
      </w:tabs>
    </w:pPr>
    <w:rPr>
      <w:rFonts w:ascii="Arial" w:hAnsi="Arial"/>
      <w:sz w:val="16"/>
    </w:rPr>
  </w:style>
  <w:style w:type="paragraph" w:styleId="Title">
    <w:name w:val="Title"/>
    <w:basedOn w:val="Number"/>
    <w:next w:val="Author"/>
    <w:qFormat/>
    <w:rsid w:val="005D63DE"/>
    <w:pPr>
      <w:spacing w:before="0" w:after="0"/>
    </w:pPr>
    <w:rPr>
      <w:b/>
      <w:bCs/>
      <w:sz w:val="22"/>
    </w:rPr>
  </w:style>
  <w:style w:type="paragraph" w:customStyle="1" w:styleId="Number">
    <w:name w:val="Number"/>
    <w:basedOn w:val="Normal"/>
    <w:next w:val="Title"/>
    <w:rsid w:val="005D63DE"/>
    <w:pPr>
      <w:spacing w:before="120" w:after="360"/>
    </w:pPr>
    <w:rPr>
      <w:rFonts w:ascii="Arial" w:hAnsi="Arial"/>
      <w:sz w:val="28"/>
    </w:rPr>
  </w:style>
  <w:style w:type="paragraph" w:customStyle="1" w:styleId="Author">
    <w:name w:val="Author"/>
    <w:basedOn w:val="Normal"/>
    <w:next w:val="copyright"/>
    <w:rsid w:val="005D63DE"/>
    <w:pPr>
      <w:spacing w:after="480"/>
    </w:pPr>
    <w:rPr>
      <w:rFonts w:ascii="Arial" w:hAnsi="Arial"/>
    </w:rPr>
  </w:style>
  <w:style w:type="paragraph" w:customStyle="1" w:styleId="copyright">
    <w:name w:val="copyright"/>
    <w:basedOn w:val="Author"/>
    <w:rsid w:val="005D63DE"/>
    <w:pPr>
      <w:spacing w:after="0" w:line="140" w:lineRule="exact"/>
      <w:jc w:val="both"/>
    </w:pPr>
    <w:rPr>
      <w:sz w:val="12"/>
    </w:rPr>
  </w:style>
  <w:style w:type="paragraph" w:styleId="BodyText">
    <w:name w:val="Body Text"/>
    <w:basedOn w:val="Normal"/>
    <w:rsid w:val="005D63DE"/>
    <w:rPr>
      <w:sz w:val="22"/>
    </w:rPr>
  </w:style>
  <w:style w:type="paragraph" w:styleId="BodyText2">
    <w:name w:val="Body Text 2"/>
    <w:basedOn w:val="Normal"/>
    <w:rsid w:val="005D63DE"/>
    <w:pPr>
      <w:ind w:firstLine="360"/>
      <w:jc w:val="both"/>
    </w:pPr>
  </w:style>
  <w:style w:type="paragraph" w:styleId="BlockText">
    <w:name w:val="Block Text"/>
    <w:basedOn w:val="Normal"/>
    <w:rsid w:val="005D63DE"/>
    <w:pPr>
      <w:ind w:left="144" w:right="-86" w:hanging="144"/>
      <w:jc w:val="both"/>
    </w:pPr>
  </w:style>
  <w:style w:type="paragraph" w:customStyle="1" w:styleId="rule">
    <w:name w:val="rule"/>
    <w:basedOn w:val="Normal"/>
    <w:next w:val="copyright"/>
    <w:rsid w:val="005D63DE"/>
  </w:style>
  <w:style w:type="paragraph" w:customStyle="1" w:styleId="Head4">
    <w:name w:val="Head4"/>
    <w:basedOn w:val="Head3"/>
    <w:next w:val="para1"/>
    <w:rsid w:val="005D63DE"/>
    <w:rPr>
      <w:b w:val="0"/>
    </w:rPr>
  </w:style>
  <w:style w:type="paragraph" w:customStyle="1" w:styleId="Head3">
    <w:name w:val="Head3"/>
    <w:basedOn w:val="para"/>
    <w:next w:val="para1"/>
    <w:rsid w:val="005D63DE"/>
    <w:pPr>
      <w:ind w:firstLine="288"/>
    </w:pPr>
    <w:rPr>
      <w:b/>
      <w:i/>
    </w:rPr>
  </w:style>
  <w:style w:type="paragraph" w:customStyle="1" w:styleId="para">
    <w:name w:val="para"/>
    <w:basedOn w:val="Normal"/>
    <w:next w:val="para1"/>
    <w:rsid w:val="005D63DE"/>
    <w:pPr>
      <w:jc w:val="both"/>
    </w:pPr>
  </w:style>
  <w:style w:type="paragraph" w:customStyle="1" w:styleId="para1">
    <w:name w:val="para1"/>
    <w:basedOn w:val="para"/>
    <w:rsid w:val="005D63DE"/>
    <w:pPr>
      <w:spacing w:before="120"/>
      <w:ind w:firstLine="288"/>
    </w:pPr>
  </w:style>
  <w:style w:type="paragraph" w:styleId="BodyText3">
    <w:name w:val="Body Text 3"/>
    <w:basedOn w:val="Normal"/>
    <w:rsid w:val="005D63DE"/>
    <w:pPr>
      <w:ind w:right="-90"/>
      <w:jc w:val="both"/>
    </w:pPr>
    <w:rPr>
      <w:sz w:val="24"/>
    </w:rPr>
  </w:style>
  <w:style w:type="paragraph" w:customStyle="1" w:styleId="Head2">
    <w:name w:val="Head2"/>
    <w:basedOn w:val="Head1"/>
    <w:next w:val="para1"/>
    <w:rsid w:val="005D63DE"/>
    <w:pPr>
      <w:keepNext w:val="0"/>
      <w:jc w:val="both"/>
    </w:pPr>
    <w:rPr>
      <w:rFonts w:ascii="Times New Roman" w:hAnsi="Times New Roman"/>
    </w:rPr>
  </w:style>
  <w:style w:type="paragraph" w:customStyle="1" w:styleId="Head1">
    <w:name w:val="Head1"/>
    <w:basedOn w:val="Normal"/>
    <w:next w:val="para"/>
    <w:rsid w:val="005D63DE"/>
    <w:pPr>
      <w:keepNext/>
    </w:pPr>
    <w:rPr>
      <w:rFonts w:ascii="Arial" w:hAnsi="Arial"/>
      <w:b/>
    </w:rPr>
  </w:style>
  <w:style w:type="paragraph" w:customStyle="1" w:styleId="References">
    <w:name w:val="References"/>
    <w:basedOn w:val="para"/>
    <w:rsid w:val="005D63DE"/>
    <w:pPr>
      <w:numPr>
        <w:numId w:val="24"/>
      </w:numPr>
      <w:tabs>
        <w:tab w:val="right" w:pos="360"/>
      </w:tabs>
    </w:pPr>
  </w:style>
  <w:style w:type="paragraph" w:styleId="BodyTextIndent">
    <w:name w:val="Body Text Indent"/>
    <w:basedOn w:val="Normal"/>
    <w:rsid w:val="005D63DE"/>
    <w:pPr>
      <w:ind w:left="1080" w:hanging="1080"/>
      <w:jc w:val="both"/>
    </w:pPr>
    <w:rPr>
      <w:rFonts w:ascii="Arial" w:hAnsi="Arial"/>
      <w:sz w:val="22"/>
      <w:lang w:val="en-US"/>
    </w:rPr>
  </w:style>
  <w:style w:type="paragraph" w:styleId="BodyTextIndent2">
    <w:name w:val="Body Text Indent 2"/>
    <w:basedOn w:val="Normal"/>
    <w:rsid w:val="005D63DE"/>
    <w:pPr>
      <w:ind w:left="360" w:hanging="720"/>
    </w:pPr>
  </w:style>
  <w:style w:type="character" w:styleId="Hyperlink">
    <w:name w:val="Hyperlink"/>
    <w:basedOn w:val="DefaultParagraphFont"/>
    <w:rsid w:val="005D63DE"/>
    <w:rPr>
      <w:color w:val="0000FF"/>
      <w:u w:val="single"/>
    </w:rPr>
  </w:style>
  <w:style w:type="paragraph" w:styleId="BalloonText">
    <w:name w:val="Balloon Text"/>
    <w:basedOn w:val="Normal"/>
    <w:link w:val="BalloonTextChar"/>
    <w:rsid w:val="0053548C"/>
    <w:rPr>
      <w:rFonts w:ascii="Lucida Grande" w:hAnsi="Lucida Grande" w:cs="Lucida Grande"/>
      <w:sz w:val="18"/>
      <w:szCs w:val="18"/>
    </w:rPr>
  </w:style>
  <w:style w:type="character" w:customStyle="1" w:styleId="BalloonTextChar">
    <w:name w:val="Balloon Text Char"/>
    <w:basedOn w:val="DefaultParagraphFont"/>
    <w:link w:val="BalloonText"/>
    <w:rsid w:val="0053548C"/>
    <w:rPr>
      <w:rFonts w:ascii="Lucida Grande" w:hAnsi="Lucida Grande" w:cs="Lucida Grande"/>
      <w:sz w:val="18"/>
      <w:szCs w:val="18"/>
      <w:lang w:val="en-GB" w:eastAsia="en-US"/>
    </w:rPr>
  </w:style>
  <w:style w:type="character" w:styleId="CommentReference">
    <w:name w:val="annotation reference"/>
    <w:basedOn w:val="DefaultParagraphFont"/>
    <w:rsid w:val="0053548C"/>
    <w:rPr>
      <w:sz w:val="18"/>
      <w:szCs w:val="18"/>
    </w:rPr>
  </w:style>
  <w:style w:type="paragraph" w:styleId="CommentText">
    <w:name w:val="annotation text"/>
    <w:basedOn w:val="Normal"/>
    <w:link w:val="CommentTextChar"/>
    <w:rsid w:val="0053548C"/>
    <w:rPr>
      <w:sz w:val="24"/>
      <w:szCs w:val="24"/>
    </w:rPr>
  </w:style>
  <w:style w:type="character" w:customStyle="1" w:styleId="CommentTextChar">
    <w:name w:val="Comment Text Char"/>
    <w:basedOn w:val="DefaultParagraphFont"/>
    <w:link w:val="CommentText"/>
    <w:rsid w:val="0053548C"/>
    <w:rPr>
      <w:rFonts w:ascii="Times New Roman" w:hAnsi="Times New Roman"/>
      <w:sz w:val="24"/>
      <w:szCs w:val="24"/>
      <w:lang w:val="en-GB" w:eastAsia="en-US"/>
    </w:rPr>
  </w:style>
  <w:style w:type="paragraph" w:styleId="CommentSubject">
    <w:name w:val="annotation subject"/>
    <w:basedOn w:val="CommentText"/>
    <w:next w:val="CommentText"/>
    <w:link w:val="CommentSubjectChar"/>
    <w:rsid w:val="0053548C"/>
    <w:rPr>
      <w:b/>
      <w:bCs/>
      <w:sz w:val="20"/>
      <w:szCs w:val="20"/>
    </w:rPr>
  </w:style>
  <w:style w:type="character" w:customStyle="1" w:styleId="CommentSubjectChar">
    <w:name w:val="Comment Subject Char"/>
    <w:basedOn w:val="CommentTextChar"/>
    <w:link w:val="CommentSubject"/>
    <w:rsid w:val="0053548C"/>
    <w:rPr>
      <w:rFonts w:ascii="Times New Roman" w:hAnsi="Times New Roman"/>
      <w:b/>
      <w:bCs/>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paragraph" w:styleId="BalloonText">
    <w:name w:val="Balloon Text"/>
    <w:basedOn w:val="Normal"/>
    <w:link w:val="BalloonTextChar"/>
    <w:rsid w:val="0053548C"/>
    <w:rPr>
      <w:rFonts w:ascii="Lucida Grande" w:hAnsi="Lucida Grande" w:cs="Lucida Grande"/>
      <w:sz w:val="18"/>
      <w:szCs w:val="18"/>
    </w:rPr>
  </w:style>
  <w:style w:type="character" w:customStyle="1" w:styleId="BalloonTextChar">
    <w:name w:val="Balloon Text Char"/>
    <w:basedOn w:val="DefaultParagraphFont"/>
    <w:link w:val="BalloonText"/>
    <w:rsid w:val="0053548C"/>
    <w:rPr>
      <w:rFonts w:ascii="Lucida Grande" w:hAnsi="Lucida Grande" w:cs="Lucida Grande"/>
      <w:sz w:val="18"/>
      <w:szCs w:val="18"/>
      <w:lang w:val="en-GB" w:eastAsia="en-US"/>
    </w:rPr>
  </w:style>
  <w:style w:type="character" w:styleId="CommentReference">
    <w:name w:val="annotation reference"/>
    <w:basedOn w:val="DefaultParagraphFont"/>
    <w:rsid w:val="0053548C"/>
    <w:rPr>
      <w:sz w:val="18"/>
      <w:szCs w:val="18"/>
    </w:rPr>
  </w:style>
  <w:style w:type="paragraph" w:styleId="CommentText">
    <w:name w:val="annotation text"/>
    <w:basedOn w:val="Normal"/>
    <w:link w:val="CommentTextChar"/>
    <w:rsid w:val="0053548C"/>
    <w:rPr>
      <w:sz w:val="24"/>
      <w:szCs w:val="24"/>
    </w:rPr>
  </w:style>
  <w:style w:type="character" w:customStyle="1" w:styleId="CommentTextChar">
    <w:name w:val="Comment Text Char"/>
    <w:basedOn w:val="DefaultParagraphFont"/>
    <w:link w:val="CommentText"/>
    <w:rsid w:val="0053548C"/>
    <w:rPr>
      <w:rFonts w:ascii="Times New Roman" w:hAnsi="Times New Roman"/>
      <w:sz w:val="24"/>
      <w:szCs w:val="24"/>
      <w:lang w:val="en-GB" w:eastAsia="en-US"/>
    </w:rPr>
  </w:style>
  <w:style w:type="paragraph" w:styleId="CommentSubject">
    <w:name w:val="annotation subject"/>
    <w:basedOn w:val="CommentText"/>
    <w:next w:val="CommentText"/>
    <w:link w:val="CommentSubjectChar"/>
    <w:rsid w:val="0053548C"/>
    <w:rPr>
      <w:b/>
      <w:bCs/>
      <w:sz w:val="20"/>
      <w:szCs w:val="20"/>
    </w:rPr>
  </w:style>
  <w:style w:type="character" w:customStyle="1" w:styleId="CommentSubjectChar">
    <w:name w:val="Comment Subject Char"/>
    <w:basedOn w:val="CommentTextChar"/>
    <w:link w:val="CommentSubject"/>
    <w:rsid w:val="0053548C"/>
    <w:rPr>
      <w:rFonts w:ascii="Times New Roman" w:hAnsi="Times New Roman"/>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1098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Staff</cp:lastModifiedBy>
  <cp:revision>4</cp:revision>
  <cp:lastPrinted>2012-01-18T21:58:00Z</cp:lastPrinted>
  <dcterms:created xsi:type="dcterms:W3CDTF">2013-02-21T21:06:00Z</dcterms:created>
  <dcterms:modified xsi:type="dcterms:W3CDTF">2013-02-21T21:29:00Z</dcterms:modified>
</cp:coreProperties>
</file>