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7F9F7" w14:textId="6790806B" w:rsidR="00063B22" w:rsidRPr="002707DD" w:rsidRDefault="00552AFD" w:rsidP="00552AFD">
      <w:pPr>
        <w:pStyle w:val="Ttulo1"/>
        <w:jc w:val="both"/>
        <w:rPr>
          <w:bCs/>
          <w:caps/>
          <w:noProof/>
          <w:lang w:val="en-US"/>
        </w:rPr>
      </w:pPr>
      <w:r w:rsidRPr="002707DD">
        <w:rPr>
          <w:rStyle w:val="1GrobuchstabenChar"/>
          <w:b/>
          <w:noProof/>
          <w:lang w:val="en-US"/>
        </w:rPr>
        <w:t xml:space="preserve">operating reserve demand curve, scarcity pricing and </w:t>
      </w:r>
      <w:r w:rsidR="00452457" w:rsidRPr="002707DD">
        <w:rPr>
          <w:rStyle w:val="1GrobuchstabenChar"/>
          <w:b/>
          <w:noProof/>
          <w:lang w:val="en-US"/>
        </w:rPr>
        <w:t>intermittent generation</w:t>
      </w:r>
      <w:r w:rsidRPr="002707DD">
        <w:rPr>
          <w:rStyle w:val="1GrobuchstabenChar"/>
          <w:b/>
          <w:noProof/>
          <w:lang w:val="en-US"/>
        </w:rPr>
        <w:t>: Lessons from the texas ercot experience</w:t>
      </w:r>
    </w:p>
    <w:p w14:paraId="3DCA641A" w14:textId="3C4B48EC" w:rsidR="008D18BC" w:rsidRPr="002707DD" w:rsidRDefault="001D71F9" w:rsidP="00A3137C">
      <w:pPr>
        <w:pStyle w:val="Ttulo3"/>
        <w:jc w:val="both"/>
        <w:rPr>
          <w:sz w:val="19"/>
          <w:szCs w:val="19"/>
        </w:rPr>
      </w:pPr>
      <w:r w:rsidRPr="001B671C">
        <w:rPr>
          <w:rStyle w:val="1KursivChar"/>
          <w:b w:val="0"/>
          <w:i w:val="0"/>
          <w:sz w:val="19"/>
          <w:szCs w:val="19"/>
          <w:lang w:val="es-ES"/>
        </w:rPr>
        <w:t xml:space="preserve">Raúl </w:t>
      </w:r>
      <w:r w:rsidR="00D10698" w:rsidRPr="001B671C">
        <w:rPr>
          <w:rStyle w:val="1KursivChar"/>
          <w:b w:val="0"/>
          <w:i w:val="0"/>
          <w:sz w:val="19"/>
          <w:szCs w:val="19"/>
          <w:lang w:val="es-ES"/>
        </w:rPr>
        <w:t>Bajo-Buenestado</w:t>
      </w:r>
      <w:r w:rsidR="0081126D" w:rsidRPr="001B671C">
        <w:rPr>
          <w:rStyle w:val="1KursivChar"/>
          <w:b w:val="0"/>
          <w:i w:val="0"/>
          <w:sz w:val="19"/>
          <w:szCs w:val="19"/>
          <w:lang w:val="es-ES"/>
        </w:rPr>
        <w:t xml:space="preserve">, </w:t>
      </w:r>
      <w:r w:rsidRPr="001B671C">
        <w:rPr>
          <w:sz w:val="19"/>
          <w:szCs w:val="19"/>
          <w:lang w:val="es-ES"/>
        </w:rPr>
        <w:t>University of</w:t>
      </w:r>
      <w:r w:rsidR="00441409" w:rsidRPr="001B671C">
        <w:rPr>
          <w:sz w:val="19"/>
          <w:szCs w:val="19"/>
          <w:lang w:val="es-ES"/>
        </w:rPr>
        <w:t xml:space="preserve"> Navarra</w:t>
      </w:r>
      <w:r w:rsidRPr="001B671C">
        <w:rPr>
          <w:sz w:val="19"/>
          <w:szCs w:val="19"/>
          <w:lang w:val="es-ES"/>
        </w:rPr>
        <w:t xml:space="preserve">. </w:t>
      </w:r>
      <w:r w:rsidRPr="002707DD">
        <w:rPr>
          <w:sz w:val="19"/>
          <w:szCs w:val="19"/>
        </w:rPr>
        <w:t xml:space="preserve">Desk: (+34) 948 42 56 00 (ext. 802435). </w:t>
      </w:r>
      <w:r w:rsidR="0081126D" w:rsidRPr="002707DD">
        <w:rPr>
          <w:sz w:val="19"/>
          <w:szCs w:val="19"/>
        </w:rPr>
        <w:t xml:space="preserve">E-mail: </w:t>
      </w:r>
      <w:bookmarkStart w:id="0" w:name="OLE_LINK18"/>
      <w:r w:rsidR="00441409" w:rsidRPr="002707DD">
        <w:rPr>
          <w:sz w:val="19"/>
          <w:szCs w:val="19"/>
        </w:rPr>
        <w:fldChar w:fldCharType="begin"/>
      </w:r>
      <w:r w:rsidR="00441409" w:rsidRPr="002707DD">
        <w:rPr>
          <w:sz w:val="19"/>
          <w:szCs w:val="19"/>
        </w:rPr>
        <w:instrText xml:space="preserve"> HYPERLINK "mailto:rbajo@unav.es" </w:instrText>
      </w:r>
      <w:r w:rsidR="00441409" w:rsidRPr="002707DD">
        <w:rPr>
          <w:sz w:val="19"/>
          <w:szCs w:val="19"/>
        </w:rPr>
        <w:fldChar w:fldCharType="separate"/>
      </w:r>
      <w:r w:rsidR="00441409" w:rsidRPr="002707DD">
        <w:rPr>
          <w:rStyle w:val="Hipervnculo"/>
          <w:sz w:val="19"/>
          <w:szCs w:val="19"/>
        </w:rPr>
        <w:t>rbajo@</w:t>
      </w:r>
      <w:bookmarkEnd w:id="0"/>
      <w:r w:rsidR="00441409" w:rsidRPr="002707DD">
        <w:rPr>
          <w:rStyle w:val="Hipervnculo"/>
          <w:sz w:val="19"/>
          <w:szCs w:val="19"/>
        </w:rPr>
        <w:t>unav.es</w:t>
      </w:r>
      <w:r w:rsidR="00441409" w:rsidRPr="002707DD">
        <w:rPr>
          <w:sz w:val="19"/>
          <w:szCs w:val="19"/>
        </w:rPr>
        <w:fldChar w:fldCharType="end"/>
      </w:r>
    </w:p>
    <w:p w14:paraId="2F3951A3" w14:textId="77777777" w:rsidR="00A3137C" w:rsidRPr="002707DD" w:rsidRDefault="00A3137C" w:rsidP="00A3137C">
      <w:pPr>
        <w:rPr>
          <w:lang w:val="en-US"/>
        </w:rPr>
      </w:pPr>
    </w:p>
    <w:p w14:paraId="16006AE1" w14:textId="77777777" w:rsidR="004C73F8" w:rsidRPr="004D34FD" w:rsidRDefault="004C73F8" w:rsidP="004D34FD">
      <w:pPr>
        <w:pStyle w:val="Ttulo4"/>
      </w:pPr>
      <w:r w:rsidRPr="004D34FD">
        <w:t>Overview</w:t>
      </w:r>
    </w:p>
    <w:p w14:paraId="36A2163D" w14:textId="1581BDA8" w:rsidR="00C711D9" w:rsidRPr="004D34FD" w:rsidRDefault="00C711D9" w:rsidP="00B03043">
      <w:pPr>
        <w:jc w:val="both"/>
        <w:rPr>
          <w:noProof/>
          <w:sz w:val="20"/>
          <w:szCs w:val="20"/>
          <w:lang w:val="en-US"/>
        </w:rPr>
      </w:pPr>
      <w:r w:rsidRPr="004D34FD">
        <w:rPr>
          <w:noProof/>
          <w:sz w:val="20"/>
          <w:szCs w:val="20"/>
          <w:lang w:val="en-US"/>
        </w:rPr>
        <w:t xml:space="preserve">After the liberalization of the energy sector, many regional electricity markets faced the so-called </w:t>
      </w:r>
      <w:r w:rsidR="00353C7E" w:rsidRPr="004D34FD">
        <w:rPr>
          <w:noProof/>
          <w:sz w:val="20"/>
          <w:szCs w:val="20"/>
          <w:lang w:val="en-US"/>
        </w:rPr>
        <w:t xml:space="preserve">resource adequacy problem or “missing-money” </w:t>
      </w:r>
      <w:r w:rsidRPr="004D34FD">
        <w:rPr>
          <w:noProof/>
          <w:sz w:val="20"/>
          <w:szCs w:val="20"/>
          <w:lang w:val="en-US"/>
        </w:rPr>
        <w:t>problem. In other words, liberalized and competitive electricity markets were not providing the right incentives to build adequate capacity to guarantee (long-term) supply</w:t>
      </w:r>
      <w:r w:rsidR="00301096">
        <w:rPr>
          <w:noProof/>
          <w:sz w:val="20"/>
          <w:szCs w:val="20"/>
          <w:lang w:val="en-US"/>
        </w:rPr>
        <w:t xml:space="preserve"> </w:t>
      </w:r>
      <w:r w:rsidRPr="004D34FD">
        <w:rPr>
          <w:noProof/>
          <w:sz w:val="20"/>
          <w:szCs w:val="20"/>
          <w:lang w:val="en-US"/>
        </w:rPr>
        <w:t>reliability.</w:t>
      </w:r>
    </w:p>
    <w:p w14:paraId="626D1491" w14:textId="77777777" w:rsidR="00C711D9" w:rsidRPr="004D34FD" w:rsidRDefault="00C711D9" w:rsidP="00B03043">
      <w:pPr>
        <w:jc w:val="both"/>
        <w:rPr>
          <w:noProof/>
          <w:sz w:val="20"/>
          <w:szCs w:val="20"/>
          <w:lang w:val="en-US"/>
        </w:rPr>
      </w:pPr>
    </w:p>
    <w:p w14:paraId="33344EF0" w14:textId="759A9F30" w:rsidR="00D36BC0" w:rsidRPr="004D34FD" w:rsidRDefault="00C711D9" w:rsidP="00B03043">
      <w:pPr>
        <w:jc w:val="both"/>
        <w:rPr>
          <w:noProof/>
          <w:sz w:val="20"/>
          <w:szCs w:val="20"/>
          <w:lang w:val="en-US"/>
        </w:rPr>
      </w:pPr>
      <w:r w:rsidRPr="004D34FD">
        <w:rPr>
          <w:noProof/>
          <w:sz w:val="20"/>
          <w:szCs w:val="20"/>
          <w:lang w:val="en-US"/>
        </w:rPr>
        <w:t xml:space="preserve">To solve the resource adequacy problem, many countries and regions implemented capacity markets (for instance, the ISO-New England, </w:t>
      </w:r>
      <w:r w:rsidR="00D36BC0" w:rsidRPr="004D34FD">
        <w:rPr>
          <w:noProof/>
          <w:sz w:val="20"/>
          <w:szCs w:val="20"/>
          <w:lang w:val="en-US"/>
        </w:rPr>
        <w:t xml:space="preserve">the Pennsylvania-New Jersey-Maryland Interconnection, </w:t>
      </w:r>
      <w:r w:rsidR="002707DD" w:rsidRPr="004D34FD">
        <w:rPr>
          <w:noProof/>
          <w:sz w:val="20"/>
          <w:szCs w:val="20"/>
          <w:lang w:val="en-US"/>
        </w:rPr>
        <w:t xml:space="preserve">the </w:t>
      </w:r>
      <w:r w:rsidR="00D36BC0" w:rsidRPr="004D34FD">
        <w:rPr>
          <w:noProof/>
          <w:sz w:val="20"/>
          <w:szCs w:val="20"/>
          <w:lang w:val="en-US"/>
        </w:rPr>
        <w:t>New York ISO, etc.</w:t>
      </w:r>
      <w:r w:rsidRPr="004D34FD">
        <w:rPr>
          <w:noProof/>
          <w:sz w:val="20"/>
          <w:szCs w:val="20"/>
          <w:lang w:val="en-US"/>
        </w:rPr>
        <w:t>)</w:t>
      </w:r>
      <w:r w:rsidR="00A3137C" w:rsidRPr="004D34FD">
        <w:rPr>
          <w:noProof/>
          <w:sz w:val="20"/>
          <w:szCs w:val="20"/>
          <w:lang w:val="en-US"/>
        </w:rPr>
        <w:t>. Through such</w:t>
      </w:r>
      <w:r w:rsidRPr="004D34FD">
        <w:rPr>
          <w:noProof/>
          <w:sz w:val="20"/>
          <w:szCs w:val="20"/>
          <w:lang w:val="en-US"/>
        </w:rPr>
        <w:t xml:space="preserve"> market</w:t>
      </w:r>
      <w:r w:rsidR="00A3137C" w:rsidRPr="004D34FD">
        <w:rPr>
          <w:noProof/>
          <w:sz w:val="20"/>
          <w:szCs w:val="20"/>
          <w:lang w:val="en-US"/>
        </w:rPr>
        <w:t>s</w:t>
      </w:r>
      <w:r w:rsidRPr="004D34FD">
        <w:rPr>
          <w:noProof/>
          <w:sz w:val="20"/>
          <w:szCs w:val="20"/>
          <w:lang w:val="en-US"/>
        </w:rPr>
        <w:t>, electricity generators compete for funds to build new generation capacity</w:t>
      </w:r>
      <w:r w:rsidR="00D36BC0" w:rsidRPr="004D34FD">
        <w:rPr>
          <w:noProof/>
          <w:sz w:val="20"/>
          <w:szCs w:val="20"/>
          <w:lang w:val="en-US"/>
        </w:rPr>
        <w:t xml:space="preserve">. </w:t>
      </w:r>
      <w:r w:rsidR="00A3137C" w:rsidRPr="004D34FD">
        <w:rPr>
          <w:noProof/>
          <w:sz w:val="20"/>
          <w:szCs w:val="20"/>
          <w:lang w:val="en-US"/>
        </w:rPr>
        <w:t>However, there are some other markets in which regulators are skeptical about the potential benefits</w:t>
      </w:r>
      <w:r w:rsidR="002707DD" w:rsidRPr="004D34FD">
        <w:rPr>
          <w:noProof/>
          <w:sz w:val="20"/>
          <w:szCs w:val="20"/>
          <w:lang w:val="en-US"/>
        </w:rPr>
        <w:t xml:space="preserve"> of capacity markets</w:t>
      </w:r>
      <w:r w:rsidR="00A3137C" w:rsidRPr="004D34FD">
        <w:rPr>
          <w:noProof/>
          <w:sz w:val="20"/>
          <w:szCs w:val="20"/>
          <w:lang w:val="en-US"/>
        </w:rPr>
        <w:t>.</w:t>
      </w:r>
    </w:p>
    <w:p w14:paraId="4CDAE694" w14:textId="77777777" w:rsidR="00A3137C" w:rsidRPr="004D34FD" w:rsidRDefault="00A3137C" w:rsidP="00B03043">
      <w:pPr>
        <w:jc w:val="both"/>
        <w:rPr>
          <w:noProof/>
          <w:sz w:val="20"/>
          <w:szCs w:val="20"/>
          <w:lang w:val="en-US"/>
        </w:rPr>
      </w:pPr>
    </w:p>
    <w:p w14:paraId="081F64D2" w14:textId="3EB8D2BF" w:rsidR="00C711D9" w:rsidRPr="004D34FD" w:rsidRDefault="00A3137C" w:rsidP="00B03043">
      <w:pPr>
        <w:jc w:val="both"/>
        <w:rPr>
          <w:noProof/>
          <w:sz w:val="20"/>
          <w:szCs w:val="20"/>
          <w:lang w:val="en-US"/>
        </w:rPr>
      </w:pPr>
      <w:r w:rsidRPr="004D34FD">
        <w:rPr>
          <w:noProof/>
          <w:sz w:val="20"/>
          <w:szCs w:val="20"/>
          <w:lang w:val="en-US"/>
        </w:rPr>
        <w:t>This is the case in the Texas ERCOT market (one of the few “energy-only” markets that are currently operating). In this market, the regulators implemented in June 2014 an alternative mechanism to provide adequate incentives though an improved scarcity pricing system: the Operating Reserve Demand Curve (ORDC) system. The basic idea underlying this mechanism is that generators holding additional reserves are compensated whenever reserves cross a lower threshold. The compensation is immediately added to the wholesale price.</w:t>
      </w:r>
    </w:p>
    <w:p w14:paraId="561E03DF" w14:textId="77777777" w:rsidR="00A3137C" w:rsidRPr="004D34FD" w:rsidRDefault="00A3137C" w:rsidP="00B03043">
      <w:pPr>
        <w:jc w:val="both"/>
        <w:rPr>
          <w:noProof/>
          <w:sz w:val="20"/>
          <w:szCs w:val="20"/>
          <w:lang w:val="en-US"/>
        </w:rPr>
      </w:pPr>
    </w:p>
    <w:p w14:paraId="5887594D" w14:textId="56FDBB20" w:rsidR="00A3137C" w:rsidRPr="004D34FD" w:rsidRDefault="00A3137C" w:rsidP="00B03043">
      <w:pPr>
        <w:jc w:val="both"/>
        <w:rPr>
          <w:noProof/>
          <w:sz w:val="20"/>
          <w:szCs w:val="20"/>
          <w:lang w:val="en-US"/>
        </w:rPr>
      </w:pPr>
      <w:r w:rsidRPr="004D34FD">
        <w:rPr>
          <w:noProof/>
          <w:sz w:val="20"/>
          <w:szCs w:val="20"/>
          <w:lang w:val="en-US"/>
        </w:rPr>
        <w:t xml:space="preserve">In the present research project, </w:t>
      </w:r>
      <w:r w:rsidR="00452457" w:rsidRPr="004D34FD">
        <w:rPr>
          <w:noProof/>
          <w:sz w:val="20"/>
          <w:szCs w:val="20"/>
          <w:lang w:val="en-US"/>
        </w:rPr>
        <w:t xml:space="preserve">we evaluate </w:t>
      </w:r>
      <w:r w:rsidRPr="004D34FD">
        <w:rPr>
          <w:noProof/>
          <w:sz w:val="20"/>
          <w:szCs w:val="20"/>
          <w:lang w:val="en-US"/>
        </w:rPr>
        <w:t xml:space="preserve">the </w:t>
      </w:r>
      <w:r w:rsidR="00452457" w:rsidRPr="004D34FD">
        <w:rPr>
          <w:noProof/>
          <w:sz w:val="20"/>
          <w:szCs w:val="20"/>
          <w:lang w:val="en-US"/>
        </w:rPr>
        <w:t xml:space="preserve">advantages and disadvantages of the ORDC system based on the experience of the Texas ERCOT market over the past two years. We pay special attention to the impact of the growing penetration of intermittent renewable generation in the grid. </w:t>
      </w:r>
    </w:p>
    <w:p w14:paraId="5F00ABFD" w14:textId="77777777" w:rsidR="00452457" w:rsidRPr="004D34FD" w:rsidRDefault="00452457" w:rsidP="00B03043">
      <w:pPr>
        <w:jc w:val="both"/>
        <w:rPr>
          <w:noProof/>
          <w:sz w:val="20"/>
          <w:szCs w:val="20"/>
          <w:lang w:val="en-US"/>
        </w:rPr>
      </w:pPr>
    </w:p>
    <w:p w14:paraId="156F4824" w14:textId="6F389E97" w:rsidR="001D71F9" w:rsidRPr="004D34FD" w:rsidRDefault="00452457" w:rsidP="00B03043">
      <w:pPr>
        <w:jc w:val="both"/>
        <w:rPr>
          <w:noProof/>
          <w:sz w:val="20"/>
          <w:szCs w:val="20"/>
          <w:lang w:val="en-US"/>
        </w:rPr>
      </w:pPr>
      <w:r w:rsidRPr="004D34FD">
        <w:rPr>
          <w:noProof/>
          <w:sz w:val="20"/>
          <w:szCs w:val="20"/>
          <w:lang w:val="en-US"/>
        </w:rPr>
        <w:t>Our conclusions apply not only to the Texas ERCOT market, but also to the Mexican market (which implemented an ORDC system in the 2016 market reform) and to the few “energy-only” markets in Europe that are looking for alter</w:t>
      </w:r>
      <w:r w:rsidR="002158D1" w:rsidRPr="004D34FD">
        <w:rPr>
          <w:noProof/>
          <w:sz w:val="20"/>
          <w:szCs w:val="20"/>
          <w:lang w:val="en-US"/>
        </w:rPr>
        <w:t>natives</w:t>
      </w:r>
      <w:r w:rsidRPr="004D34FD">
        <w:rPr>
          <w:noProof/>
          <w:sz w:val="20"/>
          <w:szCs w:val="20"/>
          <w:lang w:val="en-US"/>
        </w:rPr>
        <w:t xml:space="preserve"> to capacity markets in order to enhance reliab</w:t>
      </w:r>
      <w:r w:rsidR="00D85523">
        <w:rPr>
          <w:noProof/>
          <w:sz w:val="20"/>
          <w:szCs w:val="20"/>
          <w:lang w:val="en-US"/>
        </w:rPr>
        <w:t>i</w:t>
      </w:r>
      <w:r w:rsidRPr="004D34FD">
        <w:rPr>
          <w:noProof/>
          <w:sz w:val="20"/>
          <w:szCs w:val="20"/>
          <w:lang w:val="en-US"/>
        </w:rPr>
        <w:t>lity.</w:t>
      </w:r>
    </w:p>
    <w:p w14:paraId="6B7DD3AB" w14:textId="77777777" w:rsidR="00452457" w:rsidRPr="004D34FD" w:rsidRDefault="00452457" w:rsidP="004C73F8">
      <w:pPr>
        <w:rPr>
          <w:noProof/>
          <w:sz w:val="20"/>
          <w:szCs w:val="20"/>
          <w:lang w:val="en-US"/>
        </w:rPr>
      </w:pPr>
    </w:p>
    <w:p w14:paraId="4463B823" w14:textId="77777777" w:rsidR="004C73F8" w:rsidRPr="004D34FD" w:rsidRDefault="004C73F8" w:rsidP="004D34FD">
      <w:pPr>
        <w:pStyle w:val="Ttulo4"/>
      </w:pPr>
      <w:r w:rsidRPr="004D34FD">
        <w:t>Methods</w:t>
      </w:r>
    </w:p>
    <w:p w14:paraId="3606B9FC" w14:textId="734E8A0A" w:rsidR="008D18BC" w:rsidRPr="004D34FD" w:rsidRDefault="008D18BC" w:rsidP="00B03043">
      <w:pPr>
        <w:jc w:val="both"/>
        <w:rPr>
          <w:noProof/>
          <w:sz w:val="20"/>
          <w:szCs w:val="20"/>
          <w:lang w:val="en-US"/>
        </w:rPr>
      </w:pPr>
      <w:r w:rsidRPr="004D34FD">
        <w:rPr>
          <w:noProof/>
          <w:sz w:val="20"/>
          <w:szCs w:val="20"/>
          <w:lang w:val="en-US"/>
        </w:rPr>
        <w:t xml:space="preserve">We setup a </w:t>
      </w:r>
      <w:r w:rsidR="001B671C">
        <w:rPr>
          <w:noProof/>
          <w:sz w:val="20"/>
          <w:szCs w:val="20"/>
          <w:lang w:val="en-US"/>
        </w:rPr>
        <w:t xml:space="preserve">stylized </w:t>
      </w:r>
      <w:bookmarkStart w:id="1" w:name="_GoBack"/>
      <w:bookmarkEnd w:id="1"/>
      <w:r w:rsidRPr="004D34FD">
        <w:rPr>
          <w:noProof/>
          <w:sz w:val="20"/>
          <w:szCs w:val="20"/>
          <w:lang w:val="en-US"/>
        </w:rPr>
        <w:t>theoretical model, with the m</w:t>
      </w:r>
      <w:r w:rsidR="00C711D9" w:rsidRPr="004D34FD">
        <w:rPr>
          <w:noProof/>
          <w:sz w:val="20"/>
          <w:szCs w:val="20"/>
          <w:lang w:val="en-US"/>
        </w:rPr>
        <w:t>a</w:t>
      </w:r>
      <w:r w:rsidRPr="004D34FD">
        <w:rPr>
          <w:noProof/>
          <w:sz w:val="20"/>
          <w:szCs w:val="20"/>
          <w:lang w:val="en-US"/>
        </w:rPr>
        <w:t>rginal g</w:t>
      </w:r>
      <w:r w:rsidR="00C711D9" w:rsidRPr="004D34FD">
        <w:rPr>
          <w:noProof/>
          <w:sz w:val="20"/>
          <w:szCs w:val="20"/>
          <w:lang w:val="en-US"/>
        </w:rPr>
        <w:t>enerator solving for the profit-</w:t>
      </w:r>
      <w:r w:rsidRPr="004D34FD">
        <w:rPr>
          <w:noProof/>
          <w:sz w:val="20"/>
          <w:szCs w:val="20"/>
          <w:lang w:val="en-US"/>
        </w:rPr>
        <w:t>maximizing outcome against the residual demand. We consider two scenarios</w:t>
      </w:r>
      <w:r w:rsidR="00344397" w:rsidRPr="004D34FD">
        <w:rPr>
          <w:noProof/>
          <w:sz w:val="20"/>
          <w:szCs w:val="20"/>
          <w:lang w:val="en-US"/>
        </w:rPr>
        <w:t xml:space="preserve">. In the first scenario, there is power generation coming from a variable renewable source (e.g. wind). In the second scenario, there is no variable renewable generation. </w:t>
      </w:r>
      <w:r w:rsidRPr="004D34FD">
        <w:rPr>
          <w:noProof/>
          <w:sz w:val="20"/>
          <w:szCs w:val="20"/>
          <w:lang w:val="en-US"/>
        </w:rPr>
        <w:t xml:space="preserve">Then we test some theoretical </w:t>
      </w:r>
      <w:r w:rsidR="009B3A0D" w:rsidRPr="004D34FD">
        <w:rPr>
          <w:noProof/>
          <w:sz w:val="20"/>
          <w:szCs w:val="20"/>
          <w:lang w:val="en-US"/>
        </w:rPr>
        <w:t>predictions</w:t>
      </w:r>
      <w:r w:rsidRPr="004D34FD">
        <w:rPr>
          <w:noProof/>
          <w:sz w:val="20"/>
          <w:szCs w:val="20"/>
          <w:lang w:val="en-US"/>
        </w:rPr>
        <w:t xml:space="preserve"> using data from the Texas E</w:t>
      </w:r>
      <w:r w:rsidR="00BA5E67" w:rsidRPr="004D34FD">
        <w:rPr>
          <w:noProof/>
          <w:sz w:val="20"/>
          <w:szCs w:val="20"/>
          <w:lang w:val="en-US"/>
        </w:rPr>
        <w:t xml:space="preserve">RCOT market. We employ data on </w:t>
      </w:r>
      <w:r w:rsidR="009B3A0D" w:rsidRPr="004D34FD">
        <w:rPr>
          <w:noProof/>
          <w:sz w:val="20"/>
          <w:szCs w:val="20"/>
          <w:lang w:val="en-US"/>
        </w:rPr>
        <w:t xml:space="preserve">real-time </w:t>
      </w:r>
      <w:r w:rsidR="00BA5E67" w:rsidRPr="004D34FD">
        <w:rPr>
          <w:noProof/>
          <w:sz w:val="20"/>
          <w:szCs w:val="20"/>
          <w:lang w:val="en-US"/>
        </w:rPr>
        <w:t>prices, price adders (from the ORDC)</w:t>
      </w:r>
      <w:r w:rsidR="00D85523">
        <w:rPr>
          <w:noProof/>
          <w:sz w:val="20"/>
          <w:szCs w:val="20"/>
          <w:lang w:val="en-US"/>
        </w:rPr>
        <w:t>, load,</w:t>
      </w:r>
      <w:r w:rsidR="00BA5E67" w:rsidRPr="004D34FD">
        <w:rPr>
          <w:noProof/>
          <w:sz w:val="20"/>
          <w:szCs w:val="20"/>
          <w:lang w:val="en-US"/>
        </w:rPr>
        <w:t xml:space="preserve"> weather conditions and wind generation.</w:t>
      </w:r>
    </w:p>
    <w:p w14:paraId="370124EF" w14:textId="77777777" w:rsidR="004C73F8" w:rsidRPr="004D34FD" w:rsidRDefault="004C73F8" w:rsidP="004C73F8">
      <w:pPr>
        <w:rPr>
          <w:noProof/>
          <w:sz w:val="20"/>
          <w:szCs w:val="20"/>
          <w:lang w:val="en-US"/>
        </w:rPr>
      </w:pPr>
    </w:p>
    <w:p w14:paraId="41F2BDC4" w14:textId="77777777" w:rsidR="004C73F8" w:rsidRPr="004D34FD" w:rsidRDefault="004C73F8" w:rsidP="004D34FD">
      <w:pPr>
        <w:pStyle w:val="Ttulo4"/>
      </w:pPr>
      <w:r w:rsidRPr="004D34FD">
        <w:t>Results</w:t>
      </w:r>
    </w:p>
    <w:p w14:paraId="18CAC525" w14:textId="536545EE" w:rsidR="004C73F8" w:rsidRPr="004D34FD" w:rsidRDefault="00745F7E" w:rsidP="00B03043">
      <w:pPr>
        <w:jc w:val="both"/>
        <w:rPr>
          <w:noProof/>
          <w:sz w:val="20"/>
          <w:szCs w:val="20"/>
          <w:lang w:val="en-US"/>
        </w:rPr>
      </w:pPr>
      <w:r w:rsidRPr="004D34FD">
        <w:rPr>
          <w:noProof/>
          <w:sz w:val="20"/>
          <w:szCs w:val="20"/>
          <w:lang w:val="en-US"/>
        </w:rPr>
        <w:t>We</w:t>
      </w:r>
      <w:r w:rsidR="00FB2F94" w:rsidRPr="004D34FD">
        <w:rPr>
          <w:noProof/>
          <w:sz w:val="20"/>
          <w:szCs w:val="20"/>
          <w:lang w:val="en-US"/>
        </w:rPr>
        <w:t xml:space="preserve"> find two main results. First, using our theoretical model, we question the effectiveness of the ORDC system </w:t>
      </w:r>
      <w:r w:rsidR="004D190A" w:rsidRPr="004D34FD">
        <w:rPr>
          <w:noProof/>
          <w:sz w:val="20"/>
          <w:szCs w:val="20"/>
          <w:lang w:val="en-US"/>
        </w:rPr>
        <w:t xml:space="preserve">to </w:t>
      </w:r>
      <w:r w:rsidR="00B03043" w:rsidRPr="004D34FD">
        <w:rPr>
          <w:noProof/>
          <w:sz w:val="20"/>
          <w:szCs w:val="20"/>
          <w:lang w:val="en-US"/>
        </w:rPr>
        <w:t>improve</w:t>
      </w:r>
      <w:r w:rsidR="004D190A" w:rsidRPr="004D34FD">
        <w:rPr>
          <w:noProof/>
          <w:sz w:val="20"/>
          <w:szCs w:val="20"/>
          <w:lang w:val="en-US"/>
        </w:rPr>
        <w:t xml:space="preserve"> scarcity pricing. Second, based on our empirical results, we find that wind generation sup</w:t>
      </w:r>
      <w:r w:rsidR="00D85523">
        <w:rPr>
          <w:noProof/>
          <w:sz w:val="20"/>
          <w:szCs w:val="20"/>
          <w:lang w:val="en-US"/>
        </w:rPr>
        <w:t>p</w:t>
      </w:r>
      <w:r w:rsidR="004D190A" w:rsidRPr="004D34FD">
        <w:rPr>
          <w:noProof/>
          <w:sz w:val="20"/>
          <w:szCs w:val="20"/>
          <w:lang w:val="en-US"/>
        </w:rPr>
        <w:t xml:space="preserve">ress not only real-time prices, but also ORDC price-adders. Therefore, we expect that as wind generation growths, the ORDC system will become less effective to improve scarcity pricing. Such problem is not observed, for instance, in capacity markets. </w:t>
      </w:r>
    </w:p>
    <w:p w14:paraId="64199F72" w14:textId="77777777" w:rsidR="00565A92" w:rsidRPr="004D34FD" w:rsidRDefault="00565A92" w:rsidP="00B03043">
      <w:pPr>
        <w:jc w:val="both"/>
        <w:rPr>
          <w:noProof/>
          <w:sz w:val="20"/>
          <w:szCs w:val="20"/>
          <w:lang w:val="en-US"/>
        </w:rPr>
      </w:pPr>
    </w:p>
    <w:p w14:paraId="68A6234A" w14:textId="48A4B25D" w:rsidR="00565A92" w:rsidRPr="004D34FD" w:rsidRDefault="004C73F8" w:rsidP="004D34FD">
      <w:pPr>
        <w:pStyle w:val="Ttulo4"/>
      </w:pPr>
      <w:r w:rsidRPr="004D34FD">
        <w:t>Conclusions</w:t>
      </w:r>
    </w:p>
    <w:p w14:paraId="3C1D8C6F" w14:textId="059B349C" w:rsidR="00E939E7" w:rsidRPr="004D34FD" w:rsidRDefault="00B03043" w:rsidP="00B03043">
      <w:pPr>
        <w:jc w:val="both"/>
        <w:rPr>
          <w:noProof/>
          <w:sz w:val="20"/>
          <w:szCs w:val="20"/>
          <w:lang w:val="en-US"/>
        </w:rPr>
      </w:pPr>
      <w:r w:rsidRPr="004D34FD">
        <w:rPr>
          <w:noProof/>
          <w:sz w:val="20"/>
          <w:szCs w:val="20"/>
          <w:lang w:val="en-US"/>
        </w:rPr>
        <w:t xml:space="preserve">Is it possible to solve the “missing-money” problem in a competitive electricity market with price caps? The Texas ERCOT market and, more recently, the Mexican electricity market are trying to do so through the ORDC system. In the presence of this system, generators holding reserves are compensated, providing an </w:t>
      </w:r>
      <w:r w:rsidR="0030664D">
        <w:rPr>
          <w:noProof/>
          <w:sz w:val="20"/>
          <w:szCs w:val="20"/>
          <w:lang w:val="en-US"/>
        </w:rPr>
        <w:t xml:space="preserve">additional </w:t>
      </w:r>
      <w:r w:rsidRPr="004D34FD">
        <w:rPr>
          <w:noProof/>
          <w:sz w:val="20"/>
          <w:szCs w:val="20"/>
          <w:lang w:val="en-US"/>
        </w:rPr>
        <w:t>incentive to increase investment in generation capacity. In this research project we check</w:t>
      </w:r>
      <w:r w:rsidR="0030664D">
        <w:rPr>
          <w:noProof/>
          <w:sz w:val="20"/>
          <w:szCs w:val="20"/>
          <w:lang w:val="en-US"/>
        </w:rPr>
        <w:t xml:space="preserve"> </w:t>
      </w:r>
      <w:r w:rsidRPr="004D34FD">
        <w:rPr>
          <w:noProof/>
          <w:sz w:val="20"/>
          <w:szCs w:val="20"/>
          <w:lang w:val="en-US"/>
        </w:rPr>
        <w:lastRenderedPageBreak/>
        <w:t>theoretically and empi</w:t>
      </w:r>
      <w:r w:rsidR="00565A92" w:rsidRPr="004D34FD">
        <w:rPr>
          <w:noProof/>
          <w:sz w:val="20"/>
          <w:szCs w:val="20"/>
          <w:lang w:val="en-US"/>
        </w:rPr>
        <w:t>rically the effectiveness of the ORDC system as a mechanism to improve scarcity pricing and to solve the “missing-money” problem. Our conclusions can inspire future policy measures not only in Texas and Mexico, but also in some of the European countries that still operate “energy-only” electricity markets with price caps.</w:t>
      </w:r>
    </w:p>
    <w:p w14:paraId="28700A66" w14:textId="77777777" w:rsidR="009B3A0D" w:rsidRPr="004D34FD" w:rsidRDefault="009B3A0D" w:rsidP="00B03043">
      <w:pPr>
        <w:pStyle w:val="NormalWeb"/>
        <w:spacing w:before="0" w:beforeAutospacing="0" w:after="0" w:afterAutospacing="0"/>
        <w:jc w:val="both"/>
        <w:rPr>
          <w:rFonts w:ascii="Times New Roman" w:hAnsi="Times New Roman"/>
        </w:rPr>
      </w:pPr>
    </w:p>
    <w:p w14:paraId="7C7E89DC" w14:textId="694DCC5E" w:rsidR="002E29A4" w:rsidRPr="004D34FD" w:rsidRDefault="0081126D" w:rsidP="004D34FD">
      <w:pPr>
        <w:pStyle w:val="Ttulo4"/>
      </w:pPr>
      <w:r w:rsidRPr="004D34FD">
        <w:t>References</w:t>
      </w:r>
    </w:p>
    <w:p w14:paraId="54350858" w14:textId="77777777" w:rsidR="00226F33" w:rsidRPr="004D34FD" w:rsidRDefault="00226F33"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r w:rsidRPr="004D34FD">
        <w:rPr>
          <w:rFonts w:eastAsiaTheme="minorEastAsia"/>
          <w:color w:val="000000"/>
          <w:sz w:val="20"/>
          <w:szCs w:val="20"/>
          <w:lang w:val="en-US" w:eastAsia="es-ES"/>
        </w:rPr>
        <w:t xml:space="preserve">Cramton, P. and S. Stoft (2005). </w:t>
      </w:r>
      <w:r w:rsidRPr="004D34FD">
        <w:rPr>
          <w:rFonts w:eastAsiaTheme="minorEastAsia"/>
          <w:i/>
          <w:color w:val="000000"/>
          <w:sz w:val="20"/>
          <w:szCs w:val="20"/>
          <w:lang w:val="en-US" w:eastAsia="es-ES"/>
        </w:rPr>
        <w:t>A capacity market that makes sense</w:t>
      </w:r>
      <w:r w:rsidRPr="004D34FD">
        <w:rPr>
          <w:rFonts w:eastAsiaTheme="minorEastAsia"/>
          <w:color w:val="000000"/>
          <w:sz w:val="20"/>
          <w:szCs w:val="20"/>
          <w:lang w:val="en-US" w:eastAsia="es-ES"/>
        </w:rPr>
        <w:t>. The Electricity Journal 18(7), 43–54.</w:t>
      </w:r>
    </w:p>
    <w:p w14:paraId="1F1C8AF4" w14:textId="77777777" w:rsidR="002E29A4" w:rsidRPr="004D34FD" w:rsidRDefault="002E29A4"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p>
    <w:p w14:paraId="1519800A" w14:textId="24142D77" w:rsidR="00014006" w:rsidRPr="004D34FD" w:rsidRDefault="0098551C"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r w:rsidRPr="004D34FD">
        <w:rPr>
          <w:rFonts w:eastAsiaTheme="minorEastAsia"/>
          <w:color w:val="000000"/>
          <w:sz w:val="20"/>
          <w:szCs w:val="20"/>
          <w:lang w:val="en-US" w:eastAsia="es-ES"/>
        </w:rPr>
        <w:t xml:space="preserve">Hogan, W. W. (2013) </w:t>
      </w:r>
      <w:r w:rsidRPr="004D34FD">
        <w:rPr>
          <w:rFonts w:eastAsiaTheme="minorEastAsia"/>
          <w:i/>
          <w:color w:val="000000"/>
          <w:sz w:val="20"/>
          <w:szCs w:val="20"/>
          <w:lang w:val="en-US" w:eastAsia="es-ES"/>
        </w:rPr>
        <w:t>Electricity Scarcity Pricing Through Operating Reserves</w:t>
      </w:r>
      <w:r w:rsidRPr="004D34FD">
        <w:rPr>
          <w:rFonts w:eastAsiaTheme="minorEastAsia"/>
          <w:color w:val="000000"/>
          <w:sz w:val="20"/>
          <w:szCs w:val="20"/>
          <w:lang w:val="en-US" w:eastAsia="es-ES"/>
        </w:rPr>
        <w:t>. Economics of Energy &amp; Environmental Policy</w:t>
      </w:r>
      <w:r w:rsidR="003510C2" w:rsidRPr="004D34FD">
        <w:rPr>
          <w:rFonts w:eastAsiaTheme="minorEastAsia"/>
          <w:color w:val="000000"/>
          <w:sz w:val="20"/>
          <w:szCs w:val="20"/>
          <w:lang w:val="en-US" w:eastAsia="es-ES"/>
        </w:rPr>
        <w:t>,</w:t>
      </w:r>
      <w:r w:rsidRPr="004D34FD">
        <w:rPr>
          <w:rFonts w:eastAsiaTheme="minorEastAsia"/>
          <w:color w:val="000000"/>
          <w:sz w:val="20"/>
          <w:szCs w:val="20"/>
          <w:lang w:val="en-US" w:eastAsia="es-ES"/>
        </w:rPr>
        <w:t xml:space="preserve"> 2(2).</w:t>
      </w:r>
    </w:p>
    <w:p w14:paraId="0F4E30E5" w14:textId="77777777" w:rsidR="003510C2" w:rsidRPr="004D34FD" w:rsidRDefault="003510C2"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p>
    <w:p w14:paraId="75BE9729" w14:textId="5CDC9500" w:rsidR="004A72C0" w:rsidRPr="004D34FD" w:rsidRDefault="003510C2"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r w:rsidRPr="004D34FD">
        <w:rPr>
          <w:rFonts w:eastAsiaTheme="minorEastAsia"/>
          <w:color w:val="000000"/>
          <w:sz w:val="20"/>
          <w:szCs w:val="20"/>
          <w:lang w:val="en-US" w:eastAsia="es-ES"/>
        </w:rPr>
        <w:t xml:space="preserve">Hogan, W. W. (2014) </w:t>
      </w:r>
      <w:r w:rsidRPr="004D34FD">
        <w:rPr>
          <w:rFonts w:eastAsiaTheme="minorEastAsia"/>
          <w:i/>
          <w:color w:val="000000"/>
          <w:sz w:val="20"/>
          <w:szCs w:val="20"/>
          <w:lang w:val="en-US" w:eastAsia="es-ES"/>
        </w:rPr>
        <w:t>Electricity Market Design and Efficient Pricing: Applications for New England and Beyond</w:t>
      </w:r>
      <w:r w:rsidRPr="004D34FD">
        <w:rPr>
          <w:rFonts w:eastAsiaTheme="minorEastAsia"/>
          <w:color w:val="000000"/>
          <w:sz w:val="20"/>
          <w:szCs w:val="20"/>
          <w:lang w:val="en-US" w:eastAsia="es-ES"/>
        </w:rPr>
        <w:t>. The Electricity Journal, 27(7) pp. 23</w:t>
      </w:r>
      <w:r w:rsidR="00226F33" w:rsidRPr="004D34FD">
        <w:rPr>
          <w:rFonts w:eastAsiaTheme="minorEastAsia"/>
          <w:color w:val="000000"/>
          <w:sz w:val="20"/>
          <w:szCs w:val="20"/>
          <w:lang w:val="en-US" w:eastAsia="es-ES"/>
        </w:rPr>
        <w:t>–</w:t>
      </w:r>
      <w:r w:rsidRPr="004D34FD">
        <w:rPr>
          <w:rFonts w:eastAsiaTheme="minorEastAsia"/>
          <w:color w:val="000000"/>
          <w:sz w:val="20"/>
          <w:szCs w:val="20"/>
          <w:lang w:val="en-US" w:eastAsia="es-ES"/>
        </w:rPr>
        <w:t>49</w:t>
      </w:r>
      <w:r w:rsidR="00226F33" w:rsidRPr="004D34FD">
        <w:rPr>
          <w:rFonts w:eastAsiaTheme="minorEastAsia"/>
          <w:color w:val="000000"/>
          <w:sz w:val="20"/>
          <w:szCs w:val="20"/>
          <w:lang w:val="en-US" w:eastAsia="es-ES"/>
        </w:rPr>
        <w:t xml:space="preserve">. </w:t>
      </w:r>
    </w:p>
    <w:p w14:paraId="570E949A" w14:textId="77777777" w:rsidR="007E6D3F" w:rsidRPr="004D34FD" w:rsidRDefault="007E6D3F"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p>
    <w:p w14:paraId="07E6193D" w14:textId="77777777" w:rsidR="00226F33" w:rsidRPr="004D34FD" w:rsidRDefault="00226F33"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r w:rsidRPr="004D34FD">
        <w:rPr>
          <w:rFonts w:eastAsiaTheme="minorEastAsia"/>
          <w:color w:val="000000"/>
          <w:sz w:val="20"/>
          <w:szCs w:val="20"/>
          <w:lang w:val="en-US" w:eastAsia="es-ES"/>
        </w:rPr>
        <w:t xml:space="preserve">Spees, K.; S. A. Newell and J. P. Pfeifenberger (2013). </w:t>
      </w:r>
      <w:r w:rsidRPr="004D34FD">
        <w:rPr>
          <w:rFonts w:eastAsiaTheme="minorEastAsia"/>
          <w:i/>
          <w:color w:val="000000"/>
          <w:sz w:val="20"/>
          <w:szCs w:val="20"/>
          <w:lang w:val="en-US" w:eastAsia="es-ES"/>
        </w:rPr>
        <w:t>Capacity Markets - Lessons Learned from the First Decade</w:t>
      </w:r>
      <w:r w:rsidRPr="004D34FD">
        <w:rPr>
          <w:rFonts w:eastAsiaTheme="minorEastAsia"/>
          <w:color w:val="000000"/>
          <w:sz w:val="20"/>
          <w:szCs w:val="20"/>
          <w:lang w:val="en-US" w:eastAsia="es-ES"/>
        </w:rPr>
        <w:t>. Economics of Energy &amp; Environmental Policy, 2(2).</w:t>
      </w:r>
    </w:p>
    <w:p w14:paraId="0A33069E" w14:textId="77777777" w:rsidR="00226F33" w:rsidRPr="004D34FD" w:rsidRDefault="00226F33"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p>
    <w:p w14:paraId="6567B77A" w14:textId="1A5275EE" w:rsidR="007E6D3F" w:rsidRPr="004D34FD" w:rsidRDefault="007E6D3F"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r w:rsidRPr="004D34FD">
        <w:rPr>
          <w:rFonts w:eastAsiaTheme="minorEastAsia"/>
          <w:color w:val="000000"/>
          <w:sz w:val="20"/>
          <w:szCs w:val="20"/>
          <w:lang w:val="en-US" w:eastAsia="es-ES"/>
        </w:rPr>
        <w:t xml:space="preserve">Zöttl, G. (2011). </w:t>
      </w:r>
      <w:r w:rsidRPr="004D34FD">
        <w:rPr>
          <w:rFonts w:eastAsiaTheme="minorEastAsia"/>
          <w:i/>
          <w:color w:val="000000"/>
          <w:sz w:val="20"/>
          <w:szCs w:val="20"/>
          <w:lang w:val="en-US" w:eastAsia="es-ES"/>
        </w:rPr>
        <w:t>On optimal scarcity prices</w:t>
      </w:r>
      <w:r w:rsidRPr="004D34FD">
        <w:rPr>
          <w:rFonts w:eastAsiaTheme="minorEastAsia"/>
          <w:color w:val="000000"/>
          <w:sz w:val="20"/>
          <w:szCs w:val="20"/>
          <w:lang w:val="en-US" w:eastAsia="es-ES"/>
        </w:rPr>
        <w:t xml:space="preserve">. </w:t>
      </w:r>
      <w:proofErr w:type="gramStart"/>
      <w:r w:rsidRPr="004D34FD">
        <w:rPr>
          <w:rFonts w:eastAsiaTheme="minorEastAsia"/>
          <w:color w:val="000000"/>
          <w:sz w:val="20"/>
          <w:szCs w:val="20"/>
          <w:lang w:val="en-US" w:eastAsia="es-ES"/>
        </w:rPr>
        <w:t>International Journal of Indus</w:t>
      </w:r>
      <w:r w:rsidR="0030664D">
        <w:rPr>
          <w:rFonts w:eastAsiaTheme="minorEastAsia"/>
          <w:color w:val="000000"/>
          <w:sz w:val="20"/>
          <w:szCs w:val="20"/>
          <w:lang w:val="en-US" w:eastAsia="es-ES"/>
        </w:rPr>
        <w:t>trial Organization 29 (5), 589–</w:t>
      </w:r>
      <w:r w:rsidRPr="004D34FD">
        <w:rPr>
          <w:rFonts w:eastAsiaTheme="minorEastAsia"/>
          <w:color w:val="000000"/>
          <w:sz w:val="20"/>
          <w:szCs w:val="20"/>
          <w:lang w:val="en-US" w:eastAsia="es-ES"/>
        </w:rPr>
        <w:t>05.</w:t>
      </w:r>
      <w:proofErr w:type="gramEnd"/>
    </w:p>
    <w:p w14:paraId="23F32FF4" w14:textId="77777777" w:rsidR="007E6D3F" w:rsidRPr="004D34FD" w:rsidRDefault="007E6D3F"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p>
    <w:p w14:paraId="43836DBF" w14:textId="77777777" w:rsidR="007E6D3F" w:rsidRPr="004D34FD" w:rsidRDefault="007E6D3F" w:rsidP="00B0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val="en-US" w:eastAsia="es-ES"/>
        </w:rPr>
      </w:pPr>
    </w:p>
    <w:sectPr w:rsidR="007E6D3F" w:rsidRPr="004D34FD" w:rsidSect="005505A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A0D8E" w14:textId="77777777" w:rsidR="005E52C3" w:rsidRDefault="005E52C3" w:rsidP="00441409">
      <w:r>
        <w:separator/>
      </w:r>
    </w:p>
  </w:endnote>
  <w:endnote w:type="continuationSeparator" w:id="0">
    <w:p w14:paraId="19C51A0C" w14:textId="77777777" w:rsidR="005E52C3" w:rsidRDefault="005E52C3" w:rsidP="0044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87BCD" w14:textId="77777777" w:rsidR="005E52C3" w:rsidRDefault="005E52C3" w:rsidP="00441409">
      <w:r>
        <w:separator/>
      </w:r>
    </w:p>
  </w:footnote>
  <w:footnote w:type="continuationSeparator" w:id="0">
    <w:p w14:paraId="6477900F" w14:textId="77777777" w:rsidR="005E52C3" w:rsidRDefault="005E52C3" w:rsidP="00441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55041"/>
    <w:multiLevelType w:val="multilevel"/>
    <w:tmpl w:val="2A1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6D"/>
    <w:rsid w:val="00007B62"/>
    <w:rsid w:val="00014006"/>
    <w:rsid w:val="000332D8"/>
    <w:rsid w:val="0003619D"/>
    <w:rsid w:val="00041442"/>
    <w:rsid w:val="000462E6"/>
    <w:rsid w:val="0005748C"/>
    <w:rsid w:val="00061556"/>
    <w:rsid w:val="00063B22"/>
    <w:rsid w:val="0006609D"/>
    <w:rsid w:val="00097901"/>
    <w:rsid w:val="000A6EF3"/>
    <w:rsid w:val="000E7FCE"/>
    <w:rsid w:val="000F06A1"/>
    <w:rsid w:val="000F30DF"/>
    <w:rsid w:val="000F5503"/>
    <w:rsid w:val="000F7F40"/>
    <w:rsid w:val="00111F40"/>
    <w:rsid w:val="001156B9"/>
    <w:rsid w:val="001162C7"/>
    <w:rsid w:val="00135522"/>
    <w:rsid w:val="00144BAC"/>
    <w:rsid w:val="001635C5"/>
    <w:rsid w:val="00167026"/>
    <w:rsid w:val="001712F7"/>
    <w:rsid w:val="00193CBD"/>
    <w:rsid w:val="001A0039"/>
    <w:rsid w:val="001A6559"/>
    <w:rsid w:val="001B17C8"/>
    <w:rsid w:val="001B618B"/>
    <w:rsid w:val="001B671C"/>
    <w:rsid w:val="001D6A59"/>
    <w:rsid w:val="001D71F9"/>
    <w:rsid w:val="001D76DA"/>
    <w:rsid w:val="001F0393"/>
    <w:rsid w:val="00201DBB"/>
    <w:rsid w:val="00202770"/>
    <w:rsid w:val="002158D1"/>
    <w:rsid w:val="00226F33"/>
    <w:rsid w:val="00232ECC"/>
    <w:rsid w:val="00245004"/>
    <w:rsid w:val="00245D67"/>
    <w:rsid w:val="00251ECA"/>
    <w:rsid w:val="00255658"/>
    <w:rsid w:val="002707DD"/>
    <w:rsid w:val="00275427"/>
    <w:rsid w:val="00285F1D"/>
    <w:rsid w:val="00297659"/>
    <w:rsid w:val="002A4F57"/>
    <w:rsid w:val="002B24DA"/>
    <w:rsid w:val="002B3E7F"/>
    <w:rsid w:val="002B54DB"/>
    <w:rsid w:val="002C6D23"/>
    <w:rsid w:val="002E1AE0"/>
    <w:rsid w:val="002E29A4"/>
    <w:rsid w:val="00300ACE"/>
    <w:rsid w:val="00301096"/>
    <w:rsid w:val="0030664D"/>
    <w:rsid w:val="00334E85"/>
    <w:rsid w:val="00341A44"/>
    <w:rsid w:val="00344397"/>
    <w:rsid w:val="003510C2"/>
    <w:rsid w:val="00353C7E"/>
    <w:rsid w:val="00367F2F"/>
    <w:rsid w:val="00373E40"/>
    <w:rsid w:val="003741ED"/>
    <w:rsid w:val="003B78C4"/>
    <w:rsid w:val="003D4358"/>
    <w:rsid w:val="003D6C54"/>
    <w:rsid w:val="003F22D6"/>
    <w:rsid w:val="00401F42"/>
    <w:rsid w:val="004112A3"/>
    <w:rsid w:val="00411A30"/>
    <w:rsid w:val="00433780"/>
    <w:rsid w:val="00435958"/>
    <w:rsid w:val="004362DE"/>
    <w:rsid w:val="004400C8"/>
    <w:rsid w:val="00441409"/>
    <w:rsid w:val="004423A1"/>
    <w:rsid w:val="004464A1"/>
    <w:rsid w:val="00447DA7"/>
    <w:rsid w:val="00452457"/>
    <w:rsid w:val="00456A1E"/>
    <w:rsid w:val="00463385"/>
    <w:rsid w:val="004641C4"/>
    <w:rsid w:val="00490E83"/>
    <w:rsid w:val="004A2809"/>
    <w:rsid w:val="004A72C0"/>
    <w:rsid w:val="004B2071"/>
    <w:rsid w:val="004B4412"/>
    <w:rsid w:val="004B6DB9"/>
    <w:rsid w:val="004B6EFD"/>
    <w:rsid w:val="004C5998"/>
    <w:rsid w:val="004C73F8"/>
    <w:rsid w:val="004D190A"/>
    <w:rsid w:val="004D34FD"/>
    <w:rsid w:val="00504E71"/>
    <w:rsid w:val="00517A10"/>
    <w:rsid w:val="00526040"/>
    <w:rsid w:val="005505A1"/>
    <w:rsid w:val="00550BA6"/>
    <w:rsid w:val="00552AFD"/>
    <w:rsid w:val="005654F8"/>
    <w:rsid w:val="00565A92"/>
    <w:rsid w:val="00584358"/>
    <w:rsid w:val="00594687"/>
    <w:rsid w:val="00596996"/>
    <w:rsid w:val="005B6D69"/>
    <w:rsid w:val="005C3A44"/>
    <w:rsid w:val="005E52C3"/>
    <w:rsid w:val="005E7170"/>
    <w:rsid w:val="005F4493"/>
    <w:rsid w:val="00626845"/>
    <w:rsid w:val="0066618A"/>
    <w:rsid w:val="00671136"/>
    <w:rsid w:val="00672623"/>
    <w:rsid w:val="00681169"/>
    <w:rsid w:val="0068601C"/>
    <w:rsid w:val="0068650A"/>
    <w:rsid w:val="006C2E21"/>
    <w:rsid w:val="006C6D90"/>
    <w:rsid w:val="006D376C"/>
    <w:rsid w:val="006E2A59"/>
    <w:rsid w:val="006F4466"/>
    <w:rsid w:val="006F5D1A"/>
    <w:rsid w:val="007379B2"/>
    <w:rsid w:val="00745F7E"/>
    <w:rsid w:val="00750DFD"/>
    <w:rsid w:val="007526F4"/>
    <w:rsid w:val="0078620D"/>
    <w:rsid w:val="007A65E3"/>
    <w:rsid w:val="007E6D3F"/>
    <w:rsid w:val="0081126D"/>
    <w:rsid w:val="008123C1"/>
    <w:rsid w:val="008132BB"/>
    <w:rsid w:val="008226FD"/>
    <w:rsid w:val="0082557D"/>
    <w:rsid w:val="0082566B"/>
    <w:rsid w:val="00861D66"/>
    <w:rsid w:val="00885F6C"/>
    <w:rsid w:val="00892177"/>
    <w:rsid w:val="0089734C"/>
    <w:rsid w:val="008B640C"/>
    <w:rsid w:val="008D18BC"/>
    <w:rsid w:val="008D5DE3"/>
    <w:rsid w:val="008E5D5E"/>
    <w:rsid w:val="008F00A3"/>
    <w:rsid w:val="009128CD"/>
    <w:rsid w:val="0091412E"/>
    <w:rsid w:val="00917D1C"/>
    <w:rsid w:val="00920235"/>
    <w:rsid w:val="009223D6"/>
    <w:rsid w:val="00924C9F"/>
    <w:rsid w:val="009550E3"/>
    <w:rsid w:val="0096587C"/>
    <w:rsid w:val="0098551C"/>
    <w:rsid w:val="00997B99"/>
    <w:rsid w:val="009B3A0D"/>
    <w:rsid w:val="009D4E2E"/>
    <w:rsid w:val="009E272D"/>
    <w:rsid w:val="009E388D"/>
    <w:rsid w:val="009E3DA0"/>
    <w:rsid w:val="009F3447"/>
    <w:rsid w:val="009F5F69"/>
    <w:rsid w:val="00A01D37"/>
    <w:rsid w:val="00A3137C"/>
    <w:rsid w:val="00A54CFF"/>
    <w:rsid w:val="00A56C34"/>
    <w:rsid w:val="00A732DB"/>
    <w:rsid w:val="00AB3D35"/>
    <w:rsid w:val="00AC0476"/>
    <w:rsid w:val="00AC1D0A"/>
    <w:rsid w:val="00AC5BCB"/>
    <w:rsid w:val="00AC6AFC"/>
    <w:rsid w:val="00AE3440"/>
    <w:rsid w:val="00AE6307"/>
    <w:rsid w:val="00B0263E"/>
    <w:rsid w:val="00B03043"/>
    <w:rsid w:val="00B04BF3"/>
    <w:rsid w:val="00B1710E"/>
    <w:rsid w:val="00B24045"/>
    <w:rsid w:val="00B261D5"/>
    <w:rsid w:val="00B34EA4"/>
    <w:rsid w:val="00B3536F"/>
    <w:rsid w:val="00B35E07"/>
    <w:rsid w:val="00B3781D"/>
    <w:rsid w:val="00B42F02"/>
    <w:rsid w:val="00B77C30"/>
    <w:rsid w:val="00B77E00"/>
    <w:rsid w:val="00B8108A"/>
    <w:rsid w:val="00BA01C5"/>
    <w:rsid w:val="00BA100F"/>
    <w:rsid w:val="00BA5E67"/>
    <w:rsid w:val="00BA74E1"/>
    <w:rsid w:val="00BB7256"/>
    <w:rsid w:val="00BC0FAF"/>
    <w:rsid w:val="00BC4194"/>
    <w:rsid w:val="00BE1FE1"/>
    <w:rsid w:val="00BE7714"/>
    <w:rsid w:val="00BF2656"/>
    <w:rsid w:val="00C02637"/>
    <w:rsid w:val="00C02B2B"/>
    <w:rsid w:val="00C0332D"/>
    <w:rsid w:val="00C03559"/>
    <w:rsid w:val="00C10183"/>
    <w:rsid w:val="00C165B1"/>
    <w:rsid w:val="00C22D0C"/>
    <w:rsid w:val="00C408E3"/>
    <w:rsid w:val="00C40ED4"/>
    <w:rsid w:val="00C66F75"/>
    <w:rsid w:val="00C711D9"/>
    <w:rsid w:val="00CA5B9D"/>
    <w:rsid w:val="00CB1FDD"/>
    <w:rsid w:val="00CB7352"/>
    <w:rsid w:val="00CC6E81"/>
    <w:rsid w:val="00CD6D3D"/>
    <w:rsid w:val="00D006F5"/>
    <w:rsid w:val="00D0099B"/>
    <w:rsid w:val="00D10698"/>
    <w:rsid w:val="00D221AB"/>
    <w:rsid w:val="00D36BC0"/>
    <w:rsid w:val="00D47663"/>
    <w:rsid w:val="00D74739"/>
    <w:rsid w:val="00D80113"/>
    <w:rsid w:val="00D85523"/>
    <w:rsid w:val="00D91877"/>
    <w:rsid w:val="00D95840"/>
    <w:rsid w:val="00DA37F1"/>
    <w:rsid w:val="00DA4C28"/>
    <w:rsid w:val="00DA5BCC"/>
    <w:rsid w:val="00DA5F06"/>
    <w:rsid w:val="00DB007C"/>
    <w:rsid w:val="00DC259C"/>
    <w:rsid w:val="00DC5CEE"/>
    <w:rsid w:val="00DD0EC7"/>
    <w:rsid w:val="00DD11F4"/>
    <w:rsid w:val="00DD4B41"/>
    <w:rsid w:val="00DD5944"/>
    <w:rsid w:val="00DF11E2"/>
    <w:rsid w:val="00DF5E62"/>
    <w:rsid w:val="00E20850"/>
    <w:rsid w:val="00E21446"/>
    <w:rsid w:val="00E35750"/>
    <w:rsid w:val="00E43B66"/>
    <w:rsid w:val="00E520BA"/>
    <w:rsid w:val="00E56ABB"/>
    <w:rsid w:val="00E62530"/>
    <w:rsid w:val="00E70BF4"/>
    <w:rsid w:val="00E9084D"/>
    <w:rsid w:val="00E91ED5"/>
    <w:rsid w:val="00E939E7"/>
    <w:rsid w:val="00EA46AB"/>
    <w:rsid w:val="00EB11C9"/>
    <w:rsid w:val="00EB2775"/>
    <w:rsid w:val="00EB5E5F"/>
    <w:rsid w:val="00EC1A13"/>
    <w:rsid w:val="00EC4AC0"/>
    <w:rsid w:val="00ED3D89"/>
    <w:rsid w:val="00EE7C59"/>
    <w:rsid w:val="00F01BD3"/>
    <w:rsid w:val="00F03106"/>
    <w:rsid w:val="00F0414C"/>
    <w:rsid w:val="00F22E4F"/>
    <w:rsid w:val="00F267CC"/>
    <w:rsid w:val="00F311B5"/>
    <w:rsid w:val="00F41962"/>
    <w:rsid w:val="00F84929"/>
    <w:rsid w:val="00F931D1"/>
    <w:rsid w:val="00F9574E"/>
    <w:rsid w:val="00FA1D16"/>
    <w:rsid w:val="00FA200B"/>
    <w:rsid w:val="00FB2F94"/>
    <w:rsid w:val="00FC0692"/>
    <w:rsid w:val="00FC0BAC"/>
    <w:rsid w:val="00FD08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4C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6D"/>
    <w:rPr>
      <w:rFonts w:ascii="Times New Roman" w:eastAsia="Times New Roman" w:hAnsi="Times New Roman" w:cs="Times New Roman"/>
      <w:lang w:val="de-DE" w:eastAsia="de-DE"/>
    </w:rPr>
  </w:style>
  <w:style w:type="paragraph" w:styleId="Ttulo1">
    <w:name w:val="heading 1"/>
    <w:basedOn w:val="Normal"/>
    <w:next w:val="Normal"/>
    <w:link w:val="Ttulo1Car"/>
    <w:qFormat/>
    <w:rsid w:val="0081126D"/>
    <w:pPr>
      <w:keepNext/>
      <w:spacing w:after="120"/>
      <w:outlineLvl w:val="0"/>
    </w:pPr>
    <w:rPr>
      <w:b/>
      <w:sz w:val="28"/>
      <w:szCs w:val="28"/>
    </w:rPr>
  </w:style>
  <w:style w:type="paragraph" w:styleId="Ttulo2">
    <w:name w:val="heading 2"/>
    <w:basedOn w:val="Normal"/>
    <w:next w:val="Normal"/>
    <w:link w:val="Ttulo2Car"/>
    <w:uiPriority w:val="9"/>
    <w:semiHidden/>
    <w:unhideWhenUsed/>
    <w:qFormat/>
    <w:rsid w:val="00811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Überschrift 3 Char"/>
    <w:basedOn w:val="Normal"/>
    <w:next w:val="Normal"/>
    <w:link w:val="Ttulo3Car"/>
    <w:autoRedefine/>
    <w:qFormat/>
    <w:rsid w:val="0081126D"/>
    <w:pPr>
      <w:keepNext/>
      <w:spacing w:before="180" w:after="240"/>
      <w:jc w:val="right"/>
      <w:outlineLvl w:val="2"/>
    </w:pPr>
    <w:rPr>
      <w:noProof/>
      <w:sz w:val="20"/>
      <w:szCs w:val="20"/>
      <w:lang w:val="en-US"/>
    </w:rPr>
  </w:style>
  <w:style w:type="paragraph" w:styleId="Ttulo4">
    <w:name w:val="heading 4"/>
    <w:aliases w:val="Überschrift 4 Char"/>
    <w:basedOn w:val="Normal"/>
    <w:next w:val="Normal"/>
    <w:link w:val="Ttulo4Car"/>
    <w:autoRedefine/>
    <w:qFormat/>
    <w:rsid w:val="004D34FD"/>
    <w:pPr>
      <w:keepNext/>
      <w:spacing w:before="240" w:after="60" w:line="240" w:lineRule="exact"/>
      <w:jc w:val="both"/>
      <w:outlineLvl w:val="3"/>
    </w:pPr>
    <w:rPr>
      <w:b/>
      <w:bCs/>
      <w:noProo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126D"/>
    <w:rPr>
      <w:rFonts w:ascii="Times New Roman" w:eastAsia="Times New Roman" w:hAnsi="Times New Roman" w:cs="Times New Roman"/>
      <w:b/>
      <w:sz w:val="28"/>
      <w:szCs w:val="28"/>
      <w:lang w:val="de-DE" w:eastAsia="de-DE"/>
    </w:rPr>
  </w:style>
  <w:style w:type="character" w:customStyle="1" w:styleId="Ttulo3Car">
    <w:name w:val="Título 3 Car"/>
    <w:aliases w:val="Überschrift 3 Char Car"/>
    <w:basedOn w:val="Fuentedeprrafopredeter"/>
    <w:link w:val="Ttulo3"/>
    <w:rsid w:val="0081126D"/>
    <w:rPr>
      <w:rFonts w:ascii="Times New Roman" w:eastAsia="Times New Roman" w:hAnsi="Times New Roman" w:cs="Times New Roman"/>
      <w:noProof/>
      <w:sz w:val="20"/>
      <w:szCs w:val="20"/>
      <w:lang w:val="en-US" w:eastAsia="de-DE"/>
    </w:rPr>
  </w:style>
  <w:style w:type="character" w:customStyle="1" w:styleId="Ttulo4Car">
    <w:name w:val="Título 4 Car"/>
    <w:aliases w:val="Überschrift 4 Char Car"/>
    <w:basedOn w:val="Fuentedeprrafopredeter"/>
    <w:link w:val="Ttulo4"/>
    <w:rsid w:val="004D34FD"/>
    <w:rPr>
      <w:rFonts w:ascii="Times New Roman" w:eastAsia="Times New Roman" w:hAnsi="Times New Roman" w:cs="Times New Roman"/>
      <w:b/>
      <w:bCs/>
      <w:noProof/>
      <w:lang w:val="en-US" w:eastAsia="de-DE"/>
    </w:rPr>
  </w:style>
  <w:style w:type="paragraph" w:customStyle="1" w:styleId="1Grobuchstaben">
    <w:name w:val="Ü 1 + Großbuchstaben"/>
    <w:basedOn w:val="Ttulo1"/>
    <w:link w:val="1GrobuchstabenChar"/>
    <w:rsid w:val="0081126D"/>
    <w:rPr>
      <w:bCs/>
      <w:caps/>
    </w:rPr>
  </w:style>
  <w:style w:type="character" w:customStyle="1" w:styleId="1GrobuchstabenChar">
    <w:name w:val="Ü 1 + Großbuchstaben Char"/>
    <w:link w:val="1Grobuchstaben"/>
    <w:rsid w:val="0081126D"/>
    <w:rPr>
      <w:rFonts w:ascii="Times New Roman" w:eastAsia="Times New Roman" w:hAnsi="Times New Roman" w:cs="Times New Roman"/>
      <w:b/>
      <w:bCs/>
      <w:caps/>
      <w:sz w:val="28"/>
      <w:szCs w:val="28"/>
      <w:lang w:val="de-DE" w:eastAsia="de-DE"/>
    </w:rPr>
  </w:style>
  <w:style w:type="paragraph" w:customStyle="1" w:styleId="1Kursiv">
    <w:name w:val="Ü 1 + Kursiv"/>
    <w:basedOn w:val="Ttulo1"/>
    <w:link w:val="1KursivChar"/>
    <w:rsid w:val="0081126D"/>
    <w:rPr>
      <w:bCs/>
      <w:i/>
      <w:iCs/>
    </w:rPr>
  </w:style>
  <w:style w:type="character" w:customStyle="1" w:styleId="1KursivChar">
    <w:name w:val="Ü 1 + Kursiv Char"/>
    <w:link w:val="1Kursiv"/>
    <w:rsid w:val="0081126D"/>
    <w:rPr>
      <w:rFonts w:ascii="Times New Roman" w:eastAsia="Times New Roman" w:hAnsi="Times New Roman" w:cs="Times New Roman"/>
      <w:b/>
      <w:bCs/>
      <w:i/>
      <w:iCs/>
      <w:sz w:val="28"/>
      <w:szCs w:val="28"/>
      <w:lang w:val="de-DE" w:eastAsia="de-DE"/>
    </w:rPr>
  </w:style>
  <w:style w:type="character" w:customStyle="1" w:styleId="Ttulo2Car">
    <w:name w:val="Título 2 Car"/>
    <w:basedOn w:val="Fuentedeprrafopredeter"/>
    <w:link w:val="Ttulo2"/>
    <w:uiPriority w:val="9"/>
    <w:semiHidden/>
    <w:rsid w:val="0081126D"/>
    <w:rPr>
      <w:rFonts w:asciiTheme="majorHAnsi" w:eastAsiaTheme="majorEastAsia" w:hAnsiTheme="majorHAnsi" w:cstheme="majorBidi"/>
      <w:b/>
      <w:bCs/>
      <w:color w:val="4F81BD" w:themeColor="accent1"/>
      <w:sz w:val="26"/>
      <w:szCs w:val="26"/>
      <w:lang w:val="de-DE" w:eastAsia="de-DE"/>
    </w:rPr>
  </w:style>
  <w:style w:type="paragraph" w:customStyle="1" w:styleId="copyright">
    <w:name w:val="copyright"/>
    <w:basedOn w:val="Normal"/>
    <w:rsid w:val="0081126D"/>
    <w:pPr>
      <w:spacing w:line="140" w:lineRule="exact"/>
      <w:jc w:val="both"/>
    </w:pPr>
    <w:rPr>
      <w:rFonts w:ascii="Arial" w:hAnsi="Arial"/>
      <w:sz w:val="12"/>
      <w:szCs w:val="20"/>
      <w:lang w:val="en-GB" w:eastAsia="en-US"/>
    </w:rPr>
  </w:style>
  <w:style w:type="paragraph" w:styleId="Textoindependiente">
    <w:name w:val="Body Text"/>
    <w:basedOn w:val="Normal"/>
    <w:link w:val="TextoindependienteCar"/>
    <w:rsid w:val="0081126D"/>
    <w:rPr>
      <w:sz w:val="22"/>
      <w:szCs w:val="20"/>
      <w:lang w:val="en-GB" w:eastAsia="en-US"/>
    </w:rPr>
  </w:style>
  <w:style w:type="character" w:customStyle="1" w:styleId="TextoindependienteCar">
    <w:name w:val="Texto independiente Car"/>
    <w:basedOn w:val="Fuentedeprrafopredeter"/>
    <w:link w:val="Textoindependiente"/>
    <w:rsid w:val="0081126D"/>
    <w:rPr>
      <w:rFonts w:ascii="Times New Roman" w:eastAsia="Times New Roman" w:hAnsi="Times New Roman" w:cs="Times New Roman"/>
      <w:sz w:val="22"/>
      <w:szCs w:val="20"/>
      <w:lang w:val="en-GB" w:eastAsia="en-US"/>
    </w:rPr>
  </w:style>
  <w:style w:type="paragraph" w:styleId="Textoindependiente2">
    <w:name w:val="Body Text 2"/>
    <w:basedOn w:val="Normal"/>
    <w:link w:val="Textoindependiente2Car"/>
    <w:rsid w:val="0081126D"/>
    <w:pPr>
      <w:jc w:val="both"/>
    </w:pPr>
    <w:rPr>
      <w:sz w:val="20"/>
      <w:szCs w:val="20"/>
      <w:lang w:val="en-GB" w:eastAsia="en-US"/>
    </w:rPr>
  </w:style>
  <w:style w:type="character" w:customStyle="1" w:styleId="Textoindependiente2Car">
    <w:name w:val="Texto independiente 2 Car"/>
    <w:basedOn w:val="Fuentedeprrafopredeter"/>
    <w:link w:val="Textoindependiente2"/>
    <w:rsid w:val="0081126D"/>
    <w:rPr>
      <w:rFonts w:ascii="Times New Roman" w:eastAsia="Times New Roman" w:hAnsi="Times New Roman" w:cs="Times New Roman"/>
      <w:sz w:val="20"/>
      <w:szCs w:val="20"/>
      <w:lang w:val="en-GB" w:eastAsia="en-US"/>
    </w:rPr>
  </w:style>
  <w:style w:type="character" w:customStyle="1" w:styleId="apple-converted-space">
    <w:name w:val="apple-converted-space"/>
    <w:basedOn w:val="Fuentedeprrafopredeter"/>
    <w:rsid w:val="001F0393"/>
  </w:style>
  <w:style w:type="character" w:styleId="nfasis">
    <w:name w:val="Emphasis"/>
    <w:basedOn w:val="Fuentedeprrafopredeter"/>
    <w:uiPriority w:val="20"/>
    <w:qFormat/>
    <w:rsid w:val="00B34EA4"/>
    <w:rPr>
      <w:i/>
      <w:iCs/>
    </w:rPr>
  </w:style>
  <w:style w:type="paragraph" w:styleId="HTMLconformatoprevio">
    <w:name w:val="HTML Preformatted"/>
    <w:basedOn w:val="Normal"/>
    <w:link w:val="HTMLconformatoprevioCar"/>
    <w:uiPriority w:val="99"/>
    <w:semiHidden/>
    <w:unhideWhenUsed/>
    <w:rsid w:val="00F0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s-ES"/>
    </w:rPr>
  </w:style>
  <w:style w:type="character" w:customStyle="1" w:styleId="HTMLconformatoprevioCar">
    <w:name w:val="HTML con formato previo Car"/>
    <w:basedOn w:val="Fuentedeprrafopredeter"/>
    <w:link w:val="HTMLconformatoprevio"/>
    <w:uiPriority w:val="99"/>
    <w:semiHidden/>
    <w:rsid w:val="00F0414C"/>
    <w:rPr>
      <w:rFonts w:ascii="Courier" w:hAnsi="Courier" w:cs="Courier"/>
      <w:sz w:val="20"/>
      <w:szCs w:val="20"/>
      <w:lang w:val="en-US"/>
    </w:rPr>
  </w:style>
  <w:style w:type="paragraph" w:styleId="NormalWeb">
    <w:name w:val="Normal (Web)"/>
    <w:basedOn w:val="Normal"/>
    <w:uiPriority w:val="99"/>
    <w:unhideWhenUsed/>
    <w:rsid w:val="00014006"/>
    <w:pPr>
      <w:spacing w:before="100" w:beforeAutospacing="1" w:after="100" w:afterAutospacing="1"/>
    </w:pPr>
    <w:rPr>
      <w:rFonts w:ascii="Times" w:hAnsi="Times"/>
      <w:sz w:val="20"/>
      <w:szCs w:val="20"/>
      <w:lang w:val="en-US" w:eastAsia="es-ES"/>
    </w:rPr>
  </w:style>
  <w:style w:type="character" w:styleId="Hipervnculo">
    <w:name w:val="Hyperlink"/>
    <w:basedOn w:val="Fuentedeprrafopredeter"/>
    <w:uiPriority w:val="99"/>
    <w:unhideWhenUsed/>
    <w:rsid w:val="00F267CC"/>
    <w:rPr>
      <w:color w:val="0000FF" w:themeColor="hyperlink"/>
      <w:u w:val="single"/>
    </w:rPr>
  </w:style>
  <w:style w:type="paragraph" w:styleId="Encabezado">
    <w:name w:val="header"/>
    <w:basedOn w:val="Normal"/>
    <w:link w:val="EncabezadoCar"/>
    <w:uiPriority w:val="99"/>
    <w:unhideWhenUsed/>
    <w:rsid w:val="00441409"/>
    <w:pPr>
      <w:tabs>
        <w:tab w:val="center" w:pos="4680"/>
        <w:tab w:val="right" w:pos="9360"/>
      </w:tabs>
    </w:pPr>
  </w:style>
  <w:style w:type="character" w:customStyle="1" w:styleId="EncabezadoCar">
    <w:name w:val="Encabezado Car"/>
    <w:basedOn w:val="Fuentedeprrafopredeter"/>
    <w:link w:val="Encabezado"/>
    <w:uiPriority w:val="99"/>
    <w:rsid w:val="00441409"/>
    <w:rPr>
      <w:rFonts w:ascii="Times New Roman" w:eastAsia="Times New Roman" w:hAnsi="Times New Roman" w:cs="Times New Roman"/>
      <w:lang w:val="de-DE" w:eastAsia="de-DE"/>
    </w:rPr>
  </w:style>
  <w:style w:type="paragraph" w:styleId="Piedepgina">
    <w:name w:val="footer"/>
    <w:basedOn w:val="Normal"/>
    <w:link w:val="PiedepginaCar"/>
    <w:uiPriority w:val="99"/>
    <w:unhideWhenUsed/>
    <w:rsid w:val="00441409"/>
    <w:pPr>
      <w:tabs>
        <w:tab w:val="center" w:pos="4680"/>
        <w:tab w:val="right" w:pos="9360"/>
      </w:tabs>
    </w:pPr>
  </w:style>
  <w:style w:type="character" w:customStyle="1" w:styleId="PiedepginaCar">
    <w:name w:val="Pie de página Car"/>
    <w:basedOn w:val="Fuentedeprrafopredeter"/>
    <w:link w:val="Piedepgina"/>
    <w:uiPriority w:val="99"/>
    <w:rsid w:val="00441409"/>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6D"/>
    <w:rPr>
      <w:rFonts w:ascii="Times New Roman" w:eastAsia="Times New Roman" w:hAnsi="Times New Roman" w:cs="Times New Roman"/>
      <w:lang w:val="de-DE" w:eastAsia="de-DE"/>
    </w:rPr>
  </w:style>
  <w:style w:type="paragraph" w:styleId="Ttulo1">
    <w:name w:val="heading 1"/>
    <w:basedOn w:val="Normal"/>
    <w:next w:val="Normal"/>
    <w:link w:val="Ttulo1Car"/>
    <w:qFormat/>
    <w:rsid w:val="0081126D"/>
    <w:pPr>
      <w:keepNext/>
      <w:spacing w:after="120"/>
      <w:outlineLvl w:val="0"/>
    </w:pPr>
    <w:rPr>
      <w:b/>
      <w:sz w:val="28"/>
      <w:szCs w:val="28"/>
    </w:rPr>
  </w:style>
  <w:style w:type="paragraph" w:styleId="Ttulo2">
    <w:name w:val="heading 2"/>
    <w:basedOn w:val="Normal"/>
    <w:next w:val="Normal"/>
    <w:link w:val="Ttulo2Car"/>
    <w:uiPriority w:val="9"/>
    <w:semiHidden/>
    <w:unhideWhenUsed/>
    <w:qFormat/>
    <w:rsid w:val="00811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Überschrift 3 Char"/>
    <w:basedOn w:val="Normal"/>
    <w:next w:val="Normal"/>
    <w:link w:val="Ttulo3Car"/>
    <w:autoRedefine/>
    <w:qFormat/>
    <w:rsid w:val="0081126D"/>
    <w:pPr>
      <w:keepNext/>
      <w:spacing w:before="180" w:after="240"/>
      <w:jc w:val="right"/>
      <w:outlineLvl w:val="2"/>
    </w:pPr>
    <w:rPr>
      <w:noProof/>
      <w:sz w:val="20"/>
      <w:szCs w:val="20"/>
      <w:lang w:val="en-US"/>
    </w:rPr>
  </w:style>
  <w:style w:type="paragraph" w:styleId="Ttulo4">
    <w:name w:val="heading 4"/>
    <w:aliases w:val="Überschrift 4 Char"/>
    <w:basedOn w:val="Normal"/>
    <w:next w:val="Normal"/>
    <w:link w:val="Ttulo4Car"/>
    <w:autoRedefine/>
    <w:qFormat/>
    <w:rsid w:val="004D34FD"/>
    <w:pPr>
      <w:keepNext/>
      <w:spacing w:before="240" w:after="60" w:line="240" w:lineRule="exact"/>
      <w:jc w:val="both"/>
      <w:outlineLvl w:val="3"/>
    </w:pPr>
    <w:rPr>
      <w:b/>
      <w:bCs/>
      <w:noProo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126D"/>
    <w:rPr>
      <w:rFonts w:ascii="Times New Roman" w:eastAsia="Times New Roman" w:hAnsi="Times New Roman" w:cs="Times New Roman"/>
      <w:b/>
      <w:sz w:val="28"/>
      <w:szCs w:val="28"/>
      <w:lang w:val="de-DE" w:eastAsia="de-DE"/>
    </w:rPr>
  </w:style>
  <w:style w:type="character" w:customStyle="1" w:styleId="Ttulo3Car">
    <w:name w:val="Título 3 Car"/>
    <w:aliases w:val="Überschrift 3 Char Car"/>
    <w:basedOn w:val="Fuentedeprrafopredeter"/>
    <w:link w:val="Ttulo3"/>
    <w:rsid w:val="0081126D"/>
    <w:rPr>
      <w:rFonts w:ascii="Times New Roman" w:eastAsia="Times New Roman" w:hAnsi="Times New Roman" w:cs="Times New Roman"/>
      <w:noProof/>
      <w:sz w:val="20"/>
      <w:szCs w:val="20"/>
      <w:lang w:val="en-US" w:eastAsia="de-DE"/>
    </w:rPr>
  </w:style>
  <w:style w:type="character" w:customStyle="1" w:styleId="Ttulo4Car">
    <w:name w:val="Título 4 Car"/>
    <w:aliases w:val="Überschrift 4 Char Car"/>
    <w:basedOn w:val="Fuentedeprrafopredeter"/>
    <w:link w:val="Ttulo4"/>
    <w:rsid w:val="004D34FD"/>
    <w:rPr>
      <w:rFonts w:ascii="Times New Roman" w:eastAsia="Times New Roman" w:hAnsi="Times New Roman" w:cs="Times New Roman"/>
      <w:b/>
      <w:bCs/>
      <w:noProof/>
      <w:lang w:val="en-US" w:eastAsia="de-DE"/>
    </w:rPr>
  </w:style>
  <w:style w:type="paragraph" w:customStyle="1" w:styleId="1Grobuchstaben">
    <w:name w:val="Ü 1 + Großbuchstaben"/>
    <w:basedOn w:val="Ttulo1"/>
    <w:link w:val="1GrobuchstabenChar"/>
    <w:rsid w:val="0081126D"/>
    <w:rPr>
      <w:bCs/>
      <w:caps/>
    </w:rPr>
  </w:style>
  <w:style w:type="character" w:customStyle="1" w:styleId="1GrobuchstabenChar">
    <w:name w:val="Ü 1 + Großbuchstaben Char"/>
    <w:link w:val="1Grobuchstaben"/>
    <w:rsid w:val="0081126D"/>
    <w:rPr>
      <w:rFonts w:ascii="Times New Roman" w:eastAsia="Times New Roman" w:hAnsi="Times New Roman" w:cs="Times New Roman"/>
      <w:b/>
      <w:bCs/>
      <w:caps/>
      <w:sz w:val="28"/>
      <w:szCs w:val="28"/>
      <w:lang w:val="de-DE" w:eastAsia="de-DE"/>
    </w:rPr>
  </w:style>
  <w:style w:type="paragraph" w:customStyle="1" w:styleId="1Kursiv">
    <w:name w:val="Ü 1 + Kursiv"/>
    <w:basedOn w:val="Ttulo1"/>
    <w:link w:val="1KursivChar"/>
    <w:rsid w:val="0081126D"/>
    <w:rPr>
      <w:bCs/>
      <w:i/>
      <w:iCs/>
    </w:rPr>
  </w:style>
  <w:style w:type="character" w:customStyle="1" w:styleId="1KursivChar">
    <w:name w:val="Ü 1 + Kursiv Char"/>
    <w:link w:val="1Kursiv"/>
    <w:rsid w:val="0081126D"/>
    <w:rPr>
      <w:rFonts w:ascii="Times New Roman" w:eastAsia="Times New Roman" w:hAnsi="Times New Roman" w:cs="Times New Roman"/>
      <w:b/>
      <w:bCs/>
      <w:i/>
      <w:iCs/>
      <w:sz w:val="28"/>
      <w:szCs w:val="28"/>
      <w:lang w:val="de-DE" w:eastAsia="de-DE"/>
    </w:rPr>
  </w:style>
  <w:style w:type="character" w:customStyle="1" w:styleId="Ttulo2Car">
    <w:name w:val="Título 2 Car"/>
    <w:basedOn w:val="Fuentedeprrafopredeter"/>
    <w:link w:val="Ttulo2"/>
    <w:uiPriority w:val="9"/>
    <w:semiHidden/>
    <w:rsid w:val="0081126D"/>
    <w:rPr>
      <w:rFonts w:asciiTheme="majorHAnsi" w:eastAsiaTheme="majorEastAsia" w:hAnsiTheme="majorHAnsi" w:cstheme="majorBidi"/>
      <w:b/>
      <w:bCs/>
      <w:color w:val="4F81BD" w:themeColor="accent1"/>
      <w:sz w:val="26"/>
      <w:szCs w:val="26"/>
      <w:lang w:val="de-DE" w:eastAsia="de-DE"/>
    </w:rPr>
  </w:style>
  <w:style w:type="paragraph" w:customStyle="1" w:styleId="copyright">
    <w:name w:val="copyright"/>
    <w:basedOn w:val="Normal"/>
    <w:rsid w:val="0081126D"/>
    <w:pPr>
      <w:spacing w:line="140" w:lineRule="exact"/>
      <w:jc w:val="both"/>
    </w:pPr>
    <w:rPr>
      <w:rFonts w:ascii="Arial" w:hAnsi="Arial"/>
      <w:sz w:val="12"/>
      <w:szCs w:val="20"/>
      <w:lang w:val="en-GB" w:eastAsia="en-US"/>
    </w:rPr>
  </w:style>
  <w:style w:type="paragraph" w:styleId="Textoindependiente">
    <w:name w:val="Body Text"/>
    <w:basedOn w:val="Normal"/>
    <w:link w:val="TextoindependienteCar"/>
    <w:rsid w:val="0081126D"/>
    <w:rPr>
      <w:sz w:val="22"/>
      <w:szCs w:val="20"/>
      <w:lang w:val="en-GB" w:eastAsia="en-US"/>
    </w:rPr>
  </w:style>
  <w:style w:type="character" w:customStyle="1" w:styleId="TextoindependienteCar">
    <w:name w:val="Texto independiente Car"/>
    <w:basedOn w:val="Fuentedeprrafopredeter"/>
    <w:link w:val="Textoindependiente"/>
    <w:rsid w:val="0081126D"/>
    <w:rPr>
      <w:rFonts w:ascii="Times New Roman" w:eastAsia="Times New Roman" w:hAnsi="Times New Roman" w:cs="Times New Roman"/>
      <w:sz w:val="22"/>
      <w:szCs w:val="20"/>
      <w:lang w:val="en-GB" w:eastAsia="en-US"/>
    </w:rPr>
  </w:style>
  <w:style w:type="paragraph" w:styleId="Textoindependiente2">
    <w:name w:val="Body Text 2"/>
    <w:basedOn w:val="Normal"/>
    <w:link w:val="Textoindependiente2Car"/>
    <w:rsid w:val="0081126D"/>
    <w:pPr>
      <w:jc w:val="both"/>
    </w:pPr>
    <w:rPr>
      <w:sz w:val="20"/>
      <w:szCs w:val="20"/>
      <w:lang w:val="en-GB" w:eastAsia="en-US"/>
    </w:rPr>
  </w:style>
  <w:style w:type="character" w:customStyle="1" w:styleId="Textoindependiente2Car">
    <w:name w:val="Texto independiente 2 Car"/>
    <w:basedOn w:val="Fuentedeprrafopredeter"/>
    <w:link w:val="Textoindependiente2"/>
    <w:rsid w:val="0081126D"/>
    <w:rPr>
      <w:rFonts w:ascii="Times New Roman" w:eastAsia="Times New Roman" w:hAnsi="Times New Roman" w:cs="Times New Roman"/>
      <w:sz w:val="20"/>
      <w:szCs w:val="20"/>
      <w:lang w:val="en-GB" w:eastAsia="en-US"/>
    </w:rPr>
  </w:style>
  <w:style w:type="character" w:customStyle="1" w:styleId="apple-converted-space">
    <w:name w:val="apple-converted-space"/>
    <w:basedOn w:val="Fuentedeprrafopredeter"/>
    <w:rsid w:val="001F0393"/>
  </w:style>
  <w:style w:type="character" w:styleId="nfasis">
    <w:name w:val="Emphasis"/>
    <w:basedOn w:val="Fuentedeprrafopredeter"/>
    <w:uiPriority w:val="20"/>
    <w:qFormat/>
    <w:rsid w:val="00B34EA4"/>
    <w:rPr>
      <w:i/>
      <w:iCs/>
    </w:rPr>
  </w:style>
  <w:style w:type="paragraph" w:styleId="HTMLconformatoprevio">
    <w:name w:val="HTML Preformatted"/>
    <w:basedOn w:val="Normal"/>
    <w:link w:val="HTMLconformatoprevioCar"/>
    <w:uiPriority w:val="99"/>
    <w:semiHidden/>
    <w:unhideWhenUsed/>
    <w:rsid w:val="00F0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s-ES"/>
    </w:rPr>
  </w:style>
  <w:style w:type="character" w:customStyle="1" w:styleId="HTMLconformatoprevioCar">
    <w:name w:val="HTML con formato previo Car"/>
    <w:basedOn w:val="Fuentedeprrafopredeter"/>
    <w:link w:val="HTMLconformatoprevio"/>
    <w:uiPriority w:val="99"/>
    <w:semiHidden/>
    <w:rsid w:val="00F0414C"/>
    <w:rPr>
      <w:rFonts w:ascii="Courier" w:hAnsi="Courier" w:cs="Courier"/>
      <w:sz w:val="20"/>
      <w:szCs w:val="20"/>
      <w:lang w:val="en-US"/>
    </w:rPr>
  </w:style>
  <w:style w:type="paragraph" w:styleId="NormalWeb">
    <w:name w:val="Normal (Web)"/>
    <w:basedOn w:val="Normal"/>
    <w:uiPriority w:val="99"/>
    <w:unhideWhenUsed/>
    <w:rsid w:val="00014006"/>
    <w:pPr>
      <w:spacing w:before="100" w:beforeAutospacing="1" w:after="100" w:afterAutospacing="1"/>
    </w:pPr>
    <w:rPr>
      <w:rFonts w:ascii="Times" w:hAnsi="Times"/>
      <w:sz w:val="20"/>
      <w:szCs w:val="20"/>
      <w:lang w:val="en-US" w:eastAsia="es-ES"/>
    </w:rPr>
  </w:style>
  <w:style w:type="character" w:styleId="Hipervnculo">
    <w:name w:val="Hyperlink"/>
    <w:basedOn w:val="Fuentedeprrafopredeter"/>
    <w:uiPriority w:val="99"/>
    <w:unhideWhenUsed/>
    <w:rsid w:val="00F267CC"/>
    <w:rPr>
      <w:color w:val="0000FF" w:themeColor="hyperlink"/>
      <w:u w:val="single"/>
    </w:rPr>
  </w:style>
  <w:style w:type="paragraph" w:styleId="Encabezado">
    <w:name w:val="header"/>
    <w:basedOn w:val="Normal"/>
    <w:link w:val="EncabezadoCar"/>
    <w:uiPriority w:val="99"/>
    <w:unhideWhenUsed/>
    <w:rsid w:val="00441409"/>
    <w:pPr>
      <w:tabs>
        <w:tab w:val="center" w:pos="4680"/>
        <w:tab w:val="right" w:pos="9360"/>
      </w:tabs>
    </w:pPr>
  </w:style>
  <w:style w:type="character" w:customStyle="1" w:styleId="EncabezadoCar">
    <w:name w:val="Encabezado Car"/>
    <w:basedOn w:val="Fuentedeprrafopredeter"/>
    <w:link w:val="Encabezado"/>
    <w:uiPriority w:val="99"/>
    <w:rsid w:val="00441409"/>
    <w:rPr>
      <w:rFonts w:ascii="Times New Roman" w:eastAsia="Times New Roman" w:hAnsi="Times New Roman" w:cs="Times New Roman"/>
      <w:lang w:val="de-DE" w:eastAsia="de-DE"/>
    </w:rPr>
  </w:style>
  <w:style w:type="paragraph" w:styleId="Piedepgina">
    <w:name w:val="footer"/>
    <w:basedOn w:val="Normal"/>
    <w:link w:val="PiedepginaCar"/>
    <w:uiPriority w:val="99"/>
    <w:unhideWhenUsed/>
    <w:rsid w:val="00441409"/>
    <w:pPr>
      <w:tabs>
        <w:tab w:val="center" w:pos="4680"/>
        <w:tab w:val="right" w:pos="9360"/>
      </w:tabs>
    </w:pPr>
  </w:style>
  <w:style w:type="character" w:customStyle="1" w:styleId="PiedepginaCar">
    <w:name w:val="Pie de página Car"/>
    <w:basedOn w:val="Fuentedeprrafopredeter"/>
    <w:link w:val="Piedepgina"/>
    <w:uiPriority w:val="99"/>
    <w:rsid w:val="00441409"/>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162">
      <w:bodyDiv w:val="1"/>
      <w:marLeft w:val="0"/>
      <w:marRight w:val="0"/>
      <w:marTop w:val="0"/>
      <w:marBottom w:val="0"/>
      <w:divBdr>
        <w:top w:val="none" w:sz="0" w:space="0" w:color="auto"/>
        <w:left w:val="none" w:sz="0" w:space="0" w:color="auto"/>
        <w:bottom w:val="none" w:sz="0" w:space="0" w:color="auto"/>
        <w:right w:val="none" w:sz="0" w:space="0" w:color="auto"/>
      </w:divBdr>
    </w:div>
    <w:div w:id="122620265">
      <w:bodyDiv w:val="1"/>
      <w:marLeft w:val="0"/>
      <w:marRight w:val="0"/>
      <w:marTop w:val="0"/>
      <w:marBottom w:val="0"/>
      <w:divBdr>
        <w:top w:val="none" w:sz="0" w:space="0" w:color="auto"/>
        <w:left w:val="none" w:sz="0" w:space="0" w:color="auto"/>
        <w:bottom w:val="none" w:sz="0" w:space="0" w:color="auto"/>
        <w:right w:val="none" w:sz="0" w:space="0" w:color="auto"/>
      </w:divBdr>
    </w:div>
    <w:div w:id="462116348">
      <w:bodyDiv w:val="1"/>
      <w:marLeft w:val="0"/>
      <w:marRight w:val="0"/>
      <w:marTop w:val="0"/>
      <w:marBottom w:val="0"/>
      <w:divBdr>
        <w:top w:val="none" w:sz="0" w:space="0" w:color="auto"/>
        <w:left w:val="none" w:sz="0" w:space="0" w:color="auto"/>
        <w:bottom w:val="none" w:sz="0" w:space="0" w:color="auto"/>
        <w:right w:val="none" w:sz="0" w:space="0" w:color="auto"/>
      </w:divBdr>
    </w:div>
    <w:div w:id="556555633">
      <w:bodyDiv w:val="1"/>
      <w:marLeft w:val="0"/>
      <w:marRight w:val="0"/>
      <w:marTop w:val="0"/>
      <w:marBottom w:val="0"/>
      <w:divBdr>
        <w:top w:val="none" w:sz="0" w:space="0" w:color="auto"/>
        <w:left w:val="none" w:sz="0" w:space="0" w:color="auto"/>
        <w:bottom w:val="none" w:sz="0" w:space="0" w:color="auto"/>
        <w:right w:val="none" w:sz="0" w:space="0" w:color="auto"/>
      </w:divBdr>
    </w:div>
    <w:div w:id="563832393">
      <w:bodyDiv w:val="1"/>
      <w:marLeft w:val="0"/>
      <w:marRight w:val="0"/>
      <w:marTop w:val="0"/>
      <w:marBottom w:val="0"/>
      <w:divBdr>
        <w:top w:val="none" w:sz="0" w:space="0" w:color="auto"/>
        <w:left w:val="none" w:sz="0" w:space="0" w:color="auto"/>
        <w:bottom w:val="none" w:sz="0" w:space="0" w:color="auto"/>
        <w:right w:val="none" w:sz="0" w:space="0" w:color="auto"/>
      </w:divBdr>
    </w:div>
    <w:div w:id="584804517">
      <w:bodyDiv w:val="1"/>
      <w:marLeft w:val="0"/>
      <w:marRight w:val="0"/>
      <w:marTop w:val="0"/>
      <w:marBottom w:val="0"/>
      <w:divBdr>
        <w:top w:val="none" w:sz="0" w:space="0" w:color="auto"/>
        <w:left w:val="none" w:sz="0" w:space="0" w:color="auto"/>
        <w:bottom w:val="none" w:sz="0" w:space="0" w:color="auto"/>
        <w:right w:val="none" w:sz="0" w:space="0" w:color="auto"/>
      </w:divBdr>
    </w:div>
    <w:div w:id="603348572">
      <w:bodyDiv w:val="1"/>
      <w:marLeft w:val="0"/>
      <w:marRight w:val="0"/>
      <w:marTop w:val="0"/>
      <w:marBottom w:val="0"/>
      <w:divBdr>
        <w:top w:val="none" w:sz="0" w:space="0" w:color="auto"/>
        <w:left w:val="none" w:sz="0" w:space="0" w:color="auto"/>
        <w:bottom w:val="none" w:sz="0" w:space="0" w:color="auto"/>
        <w:right w:val="none" w:sz="0" w:space="0" w:color="auto"/>
      </w:divBdr>
    </w:div>
    <w:div w:id="934749400">
      <w:bodyDiv w:val="1"/>
      <w:marLeft w:val="0"/>
      <w:marRight w:val="0"/>
      <w:marTop w:val="0"/>
      <w:marBottom w:val="0"/>
      <w:divBdr>
        <w:top w:val="none" w:sz="0" w:space="0" w:color="auto"/>
        <w:left w:val="none" w:sz="0" w:space="0" w:color="auto"/>
        <w:bottom w:val="none" w:sz="0" w:space="0" w:color="auto"/>
        <w:right w:val="none" w:sz="0" w:space="0" w:color="auto"/>
      </w:divBdr>
    </w:div>
    <w:div w:id="1047724138">
      <w:bodyDiv w:val="1"/>
      <w:marLeft w:val="0"/>
      <w:marRight w:val="0"/>
      <w:marTop w:val="0"/>
      <w:marBottom w:val="0"/>
      <w:divBdr>
        <w:top w:val="none" w:sz="0" w:space="0" w:color="auto"/>
        <w:left w:val="none" w:sz="0" w:space="0" w:color="auto"/>
        <w:bottom w:val="none" w:sz="0" w:space="0" w:color="auto"/>
        <w:right w:val="none" w:sz="0" w:space="0" w:color="auto"/>
      </w:divBdr>
    </w:div>
    <w:div w:id="1309748608">
      <w:bodyDiv w:val="1"/>
      <w:marLeft w:val="0"/>
      <w:marRight w:val="0"/>
      <w:marTop w:val="0"/>
      <w:marBottom w:val="0"/>
      <w:divBdr>
        <w:top w:val="none" w:sz="0" w:space="0" w:color="auto"/>
        <w:left w:val="none" w:sz="0" w:space="0" w:color="auto"/>
        <w:bottom w:val="none" w:sz="0" w:space="0" w:color="auto"/>
        <w:right w:val="none" w:sz="0" w:space="0" w:color="auto"/>
      </w:divBdr>
    </w:div>
    <w:div w:id="1565598718">
      <w:bodyDiv w:val="1"/>
      <w:marLeft w:val="0"/>
      <w:marRight w:val="0"/>
      <w:marTop w:val="0"/>
      <w:marBottom w:val="0"/>
      <w:divBdr>
        <w:top w:val="none" w:sz="0" w:space="0" w:color="auto"/>
        <w:left w:val="none" w:sz="0" w:space="0" w:color="auto"/>
        <w:bottom w:val="none" w:sz="0" w:space="0" w:color="auto"/>
        <w:right w:val="none" w:sz="0" w:space="0" w:color="auto"/>
      </w:divBdr>
    </w:div>
    <w:div w:id="1645116986">
      <w:bodyDiv w:val="1"/>
      <w:marLeft w:val="0"/>
      <w:marRight w:val="0"/>
      <w:marTop w:val="0"/>
      <w:marBottom w:val="0"/>
      <w:divBdr>
        <w:top w:val="none" w:sz="0" w:space="0" w:color="auto"/>
        <w:left w:val="none" w:sz="0" w:space="0" w:color="auto"/>
        <w:bottom w:val="none" w:sz="0" w:space="0" w:color="auto"/>
        <w:right w:val="none" w:sz="0" w:space="0" w:color="auto"/>
      </w:divBdr>
    </w:div>
    <w:div w:id="1670327568">
      <w:bodyDiv w:val="1"/>
      <w:marLeft w:val="0"/>
      <w:marRight w:val="0"/>
      <w:marTop w:val="0"/>
      <w:marBottom w:val="0"/>
      <w:divBdr>
        <w:top w:val="none" w:sz="0" w:space="0" w:color="auto"/>
        <w:left w:val="none" w:sz="0" w:space="0" w:color="auto"/>
        <w:bottom w:val="none" w:sz="0" w:space="0" w:color="auto"/>
        <w:right w:val="none" w:sz="0" w:space="0" w:color="auto"/>
      </w:divBdr>
    </w:div>
    <w:div w:id="1705865485">
      <w:bodyDiv w:val="1"/>
      <w:marLeft w:val="0"/>
      <w:marRight w:val="0"/>
      <w:marTop w:val="0"/>
      <w:marBottom w:val="0"/>
      <w:divBdr>
        <w:top w:val="none" w:sz="0" w:space="0" w:color="auto"/>
        <w:left w:val="none" w:sz="0" w:space="0" w:color="auto"/>
        <w:bottom w:val="none" w:sz="0" w:space="0" w:color="auto"/>
        <w:right w:val="none" w:sz="0" w:space="0" w:color="auto"/>
      </w:divBdr>
    </w:div>
    <w:div w:id="1790197996">
      <w:bodyDiv w:val="1"/>
      <w:marLeft w:val="0"/>
      <w:marRight w:val="0"/>
      <w:marTop w:val="0"/>
      <w:marBottom w:val="0"/>
      <w:divBdr>
        <w:top w:val="none" w:sz="0" w:space="0" w:color="auto"/>
        <w:left w:val="none" w:sz="0" w:space="0" w:color="auto"/>
        <w:bottom w:val="none" w:sz="0" w:space="0" w:color="auto"/>
        <w:right w:val="none" w:sz="0" w:space="0" w:color="auto"/>
      </w:divBdr>
    </w:div>
    <w:div w:id="1925335378">
      <w:bodyDiv w:val="1"/>
      <w:marLeft w:val="0"/>
      <w:marRight w:val="0"/>
      <w:marTop w:val="0"/>
      <w:marBottom w:val="0"/>
      <w:divBdr>
        <w:top w:val="none" w:sz="0" w:space="0" w:color="auto"/>
        <w:left w:val="none" w:sz="0" w:space="0" w:color="auto"/>
        <w:bottom w:val="none" w:sz="0" w:space="0" w:color="auto"/>
        <w:right w:val="none" w:sz="0" w:space="0" w:color="auto"/>
      </w:divBdr>
    </w:div>
    <w:div w:id="2112817047">
      <w:bodyDiv w:val="1"/>
      <w:marLeft w:val="0"/>
      <w:marRight w:val="0"/>
      <w:marTop w:val="0"/>
      <w:marBottom w:val="0"/>
      <w:divBdr>
        <w:top w:val="none" w:sz="0" w:space="0" w:color="auto"/>
        <w:left w:val="none" w:sz="0" w:space="0" w:color="auto"/>
        <w:bottom w:val="none" w:sz="0" w:space="0" w:color="auto"/>
        <w:right w:val="none" w:sz="0" w:space="0" w:color="auto"/>
      </w:divBdr>
    </w:div>
    <w:div w:id="214697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9E15-EAD4-4842-A44F-66B784D0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687</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Bajo Buenestado</dc:creator>
  <cp:lastModifiedBy>Raul Bajo</cp:lastModifiedBy>
  <cp:revision>38</cp:revision>
  <cp:lastPrinted>2014-12-10T20:29:00Z</cp:lastPrinted>
  <dcterms:created xsi:type="dcterms:W3CDTF">2015-05-06T16:59:00Z</dcterms:created>
  <dcterms:modified xsi:type="dcterms:W3CDTF">2017-05-29T11:29:00Z</dcterms:modified>
</cp:coreProperties>
</file>